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EFD1" w14:textId="6E542A8E" w:rsidR="000A4DF1" w:rsidRPr="00966A9B" w:rsidRDefault="000A4DF1" w:rsidP="006A7167">
      <w:pPr>
        <w:rPr>
          <w:rFonts w:ascii="Garamond" w:hAnsi="Garamond"/>
          <w:b/>
          <w:bCs/>
          <w:sz w:val="22"/>
          <w:szCs w:val="22"/>
        </w:rPr>
      </w:pPr>
      <w:r w:rsidRPr="00966A9B">
        <w:rPr>
          <w:rFonts w:ascii="Garamond" w:hAnsi="Garamond"/>
          <w:b/>
          <w:bCs/>
          <w:sz w:val="22"/>
          <w:szCs w:val="22"/>
        </w:rPr>
        <w:t>PHIL 282</w:t>
      </w:r>
      <w:r w:rsidR="005550B4" w:rsidRPr="00966A9B">
        <w:rPr>
          <w:rFonts w:ascii="Garamond" w:hAnsi="Garamond"/>
          <w:b/>
          <w:bCs/>
          <w:sz w:val="22"/>
          <w:szCs w:val="22"/>
        </w:rPr>
        <w:t xml:space="preserve"> (F21)</w:t>
      </w:r>
      <w:r w:rsidR="005550B4" w:rsidRPr="00966A9B">
        <w:rPr>
          <w:rFonts w:ascii="Garamond" w:hAnsi="Garamond"/>
          <w:b/>
          <w:bCs/>
          <w:sz w:val="22"/>
          <w:szCs w:val="22"/>
        </w:rPr>
        <w:tab/>
        <w:t>History of Modern Philosophy</w:t>
      </w:r>
    </w:p>
    <w:p w14:paraId="7DCCFE5D" w14:textId="77777777" w:rsidR="006A7167" w:rsidRPr="00966A9B" w:rsidRDefault="006A7167">
      <w:pPr>
        <w:rPr>
          <w:rFonts w:ascii="Garamond" w:hAnsi="Garamond"/>
          <w:sz w:val="22"/>
          <w:szCs w:val="22"/>
        </w:rPr>
      </w:pPr>
    </w:p>
    <w:p w14:paraId="0AC2E808" w14:textId="432FB66A" w:rsidR="00410A4B" w:rsidRPr="00966A9B" w:rsidRDefault="00410A4B">
      <w:pPr>
        <w:rPr>
          <w:rFonts w:ascii="Garamond" w:hAnsi="Garamond"/>
          <w:sz w:val="22"/>
          <w:szCs w:val="22"/>
        </w:rPr>
      </w:pPr>
      <w:r w:rsidRPr="00966A9B">
        <w:rPr>
          <w:rFonts w:ascii="Garamond" w:hAnsi="Garamond"/>
          <w:sz w:val="22"/>
          <w:szCs w:val="22"/>
        </w:rPr>
        <w:t>Time: T</w:t>
      </w:r>
      <w:r w:rsidR="001D01DA" w:rsidRPr="00966A9B">
        <w:rPr>
          <w:rFonts w:ascii="Garamond" w:hAnsi="Garamond"/>
          <w:sz w:val="22"/>
          <w:szCs w:val="22"/>
        </w:rPr>
        <w:t>/Th</w:t>
      </w:r>
      <w:r w:rsidRPr="00966A9B">
        <w:rPr>
          <w:rFonts w:ascii="Garamond" w:hAnsi="Garamond"/>
          <w:sz w:val="22"/>
          <w:szCs w:val="22"/>
        </w:rPr>
        <w:t>, 2-3:40pm</w:t>
      </w:r>
    </w:p>
    <w:p w14:paraId="4CB31BB4" w14:textId="194E6223" w:rsidR="00582F85" w:rsidRPr="00966A9B" w:rsidRDefault="00410A4B">
      <w:pPr>
        <w:rPr>
          <w:rFonts w:ascii="Garamond" w:hAnsi="Garamond"/>
          <w:sz w:val="22"/>
          <w:szCs w:val="22"/>
        </w:rPr>
      </w:pPr>
      <w:r w:rsidRPr="00966A9B">
        <w:rPr>
          <w:rFonts w:ascii="Garamond" w:hAnsi="Garamond"/>
          <w:sz w:val="22"/>
          <w:szCs w:val="22"/>
        </w:rPr>
        <w:t xml:space="preserve">Place: </w:t>
      </w:r>
      <w:r w:rsidR="007679B0" w:rsidRPr="00966A9B">
        <w:rPr>
          <w:rFonts w:ascii="Garamond" w:hAnsi="Garamond"/>
          <w:sz w:val="22"/>
          <w:szCs w:val="22"/>
        </w:rPr>
        <w:t>New North 204</w:t>
      </w:r>
      <w:r w:rsidR="00004CC2" w:rsidRPr="00966A9B">
        <w:rPr>
          <w:rFonts w:ascii="Garamond" w:hAnsi="Garamond"/>
          <w:sz w:val="22"/>
          <w:szCs w:val="22"/>
        </w:rPr>
        <w:t xml:space="preserve"> &amp; Zoom (see</w:t>
      </w:r>
      <w:r w:rsidR="00D56E57" w:rsidRPr="00966A9B">
        <w:rPr>
          <w:rFonts w:ascii="Garamond" w:hAnsi="Garamond"/>
          <w:sz w:val="22"/>
          <w:szCs w:val="22"/>
        </w:rPr>
        <w:t xml:space="preserve"> Modes of Instruction</w:t>
      </w:r>
      <w:r w:rsidR="00004CC2" w:rsidRPr="00966A9B">
        <w:rPr>
          <w:rFonts w:ascii="Garamond" w:hAnsi="Garamond"/>
          <w:sz w:val="22"/>
          <w:szCs w:val="22"/>
        </w:rPr>
        <w:t xml:space="preserve"> below)</w:t>
      </w:r>
    </w:p>
    <w:p w14:paraId="220D4A25" w14:textId="4CBC8E86" w:rsidR="00EC5EE3" w:rsidRPr="00966A9B" w:rsidRDefault="00EC5EE3" w:rsidP="00EC5EE3">
      <w:pPr>
        <w:rPr>
          <w:rFonts w:ascii="Garamond" w:hAnsi="Garamond"/>
          <w:sz w:val="22"/>
          <w:szCs w:val="22"/>
        </w:rPr>
      </w:pPr>
      <w:r w:rsidRPr="00966A9B">
        <w:rPr>
          <w:rFonts w:ascii="Garamond" w:hAnsi="Garamond"/>
          <w:sz w:val="22"/>
          <w:szCs w:val="22"/>
        </w:rPr>
        <w:t>Instructor: Prof</w:t>
      </w:r>
      <w:r w:rsidR="00773C11" w:rsidRPr="00966A9B">
        <w:rPr>
          <w:rFonts w:ascii="Garamond" w:hAnsi="Garamond"/>
          <w:sz w:val="22"/>
          <w:szCs w:val="22"/>
        </w:rPr>
        <w:t>essor</w:t>
      </w:r>
      <w:r w:rsidRPr="00966A9B">
        <w:rPr>
          <w:rFonts w:ascii="Garamond" w:hAnsi="Garamond"/>
          <w:sz w:val="22"/>
          <w:szCs w:val="22"/>
        </w:rPr>
        <w:t xml:space="preserve"> Huaping Lu-Adler, </w:t>
      </w:r>
      <w:hyperlink r:id="rId7" w:history="1">
        <w:r w:rsidRPr="00966A9B">
          <w:rPr>
            <w:rStyle w:val="Hyperlink"/>
            <w:rFonts w:ascii="Garamond" w:hAnsi="Garamond"/>
            <w:sz w:val="22"/>
            <w:szCs w:val="22"/>
          </w:rPr>
          <w:t>hl530@georgetown.edu</w:t>
        </w:r>
      </w:hyperlink>
      <w:r w:rsidRPr="00966A9B">
        <w:rPr>
          <w:rFonts w:ascii="Garamond" w:hAnsi="Garamond"/>
          <w:sz w:val="22"/>
          <w:szCs w:val="22"/>
        </w:rPr>
        <w:t xml:space="preserve"> </w:t>
      </w:r>
    </w:p>
    <w:p w14:paraId="69631A0A" w14:textId="3FEBD289" w:rsidR="00EC5EE3" w:rsidRPr="00966A9B" w:rsidRDefault="002F6431" w:rsidP="00EC5EE3">
      <w:pPr>
        <w:rPr>
          <w:rFonts w:ascii="Garamond" w:hAnsi="Garamond"/>
          <w:sz w:val="22"/>
          <w:szCs w:val="22"/>
        </w:rPr>
      </w:pPr>
      <w:r w:rsidRPr="00966A9B">
        <w:rPr>
          <w:rFonts w:ascii="Garamond" w:hAnsi="Garamond"/>
          <w:sz w:val="22"/>
          <w:szCs w:val="22"/>
        </w:rPr>
        <w:t>O</w:t>
      </w:r>
      <w:r w:rsidR="00E112C2" w:rsidRPr="00966A9B">
        <w:rPr>
          <w:rFonts w:ascii="Garamond" w:hAnsi="Garamond"/>
          <w:sz w:val="22"/>
          <w:szCs w:val="22"/>
        </w:rPr>
        <w:t>ffice hours</w:t>
      </w:r>
      <w:r w:rsidR="00EC5EE3" w:rsidRPr="00966A9B">
        <w:rPr>
          <w:rFonts w:ascii="Garamond" w:hAnsi="Garamond"/>
          <w:sz w:val="22"/>
          <w:szCs w:val="22"/>
        </w:rPr>
        <w:t xml:space="preserve">: </w:t>
      </w:r>
      <w:r w:rsidR="00766677" w:rsidRPr="00966A9B">
        <w:rPr>
          <w:rFonts w:ascii="Garamond" w:hAnsi="Garamond"/>
          <w:sz w:val="22"/>
          <w:szCs w:val="22"/>
        </w:rPr>
        <w:t xml:space="preserve">W 4:15-5:15pm </w:t>
      </w:r>
      <w:r w:rsidR="00B57F0B" w:rsidRPr="00966A9B">
        <w:rPr>
          <w:rFonts w:ascii="Garamond" w:hAnsi="Garamond"/>
          <w:sz w:val="22"/>
          <w:szCs w:val="22"/>
        </w:rPr>
        <w:t>&amp; by appointment</w:t>
      </w:r>
      <w:r w:rsidR="00357022" w:rsidRPr="00966A9B">
        <w:rPr>
          <w:rFonts w:ascii="Garamond" w:hAnsi="Garamond"/>
          <w:sz w:val="22"/>
          <w:szCs w:val="22"/>
        </w:rPr>
        <w:t xml:space="preserve"> (over Zoom, or in person </w:t>
      </w:r>
      <w:r w:rsidR="001E2493" w:rsidRPr="00966A9B">
        <w:rPr>
          <w:rFonts w:ascii="Garamond" w:hAnsi="Garamond"/>
          <w:sz w:val="22"/>
          <w:szCs w:val="22"/>
        </w:rPr>
        <w:t xml:space="preserve">[outdoors] </w:t>
      </w:r>
      <w:r w:rsidR="00357022" w:rsidRPr="00966A9B">
        <w:rPr>
          <w:rFonts w:ascii="Garamond" w:hAnsi="Garamond"/>
          <w:sz w:val="22"/>
          <w:szCs w:val="22"/>
        </w:rPr>
        <w:t>by request)</w:t>
      </w:r>
      <w:r w:rsidR="00E112C2" w:rsidRPr="00966A9B">
        <w:rPr>
          <w:rStyle w:val="FootnoteReference"/>
          <w:rFonts w:ascii="Garamond" w:hAnsi="Garamond"/>
          <w:sz w:val="22"/>
          <w:szCs w:val="22"/>
        </w:rPr>
        <w:footnoteReference w:id="1"/>
      </w:r>
    </w:p>
    <w:p w14:paraId="030E3B1C" w14:textId="77777777" w:rsidR="00182F89" w:rsidRPr="00966A9B" w:rsidRDefault="00182F89" w:rsidP="00EC5EE3">
      <w:pPr>
        <w:rPr>
          <w:rFonts w:ascii="Garamond" w:hAnsi="Garamond"/>
          <w:sz w:val="22"/>
          <w:szCs w:val="22"/>
        </w:rPr>
      </w:pPr>
    </w:p>
    <w:p w14:paraId="1A31456A" w14:textId="6F40C135" w:rsidR="0093233D" w:rsidRPr="00966A9B" w:rsidRDefault="0093233D" w:rsidP="00EC5EE3">
      <w:pPr>
        <w:pBdr>
          <w:bottom w:val="single" w:sz="6" w:space="1" w:color="auto"/>
        </w:pBdr>
        <w:rPr>
          <w:rFonts w:ascii="Garamond" w:hAnsi="Garamond"/>
          <w:sz w:val="22"/>
          <w:szCs w:val="22"/>
        </w:rPr>
      </w:pPr>
    </w:p>
    <w:p w14:paraId="5D5B1FDD" w14:textId="77777777" w:rsidR="0093233D" w:rsidRPr="00966A9B" w:rsidRDefault="0093233D" w:rsidP="00EC5EE3">
      <w:pPr>
        <w:rPr>
          <w:rFonts w:ascii="Garamond" w:hAnsi="Garamond"/>
          <w:sz w:val="22"/>
          <w:szCs w:val="22"/>
        </w:rPr>
      </w:pPr>
    </w:p>
    <w:p w14:paraId="07371F3C" w14:textId="77777777" w:rsidR="002E0A94" w:rsidRPr="00966A9B" w:rsidRDefault="002E0A94" w:rsidP="00410ACB">
      <w:pPr>
        <w:autoSpaceDE w:val="0"/>
        <w:autoSpaceDN w:val="0"/>
        <w:adjustRightInd w:val="0"/>
        <w:jc w:val="both"/>
        <w:rPr>
          <w:rFonts w:ascii="Garamond" w:hAnsi="Garamond" w:cs="AppleSystemUIFont"/>
          <w:color w:val="7030A0"/>
          <w:sz w:val="22"/>
          <w:szCs w:val="22"/>
        </w:rPr>
      </w:pPr>
      <w:r w:rsidRPr="00966A9B">
        <w:rPr>
          <w:rFonts w:ascii="Garamond" w:hAnsi="Garamond" w:cs="AppleSystemUIFont"/>
          <w:color w:val="7030A0"/>
          <w:sz w:val="22"/>
          <w:szCs w:val="22"/>
        </w:rPr>
        <w:t>History, as nearly no one seems to know, is not merely something to be read. And it does not refer merely, or principally, to the past. On the contrary, the great force of history comes from the fact that we carry it within us, are unconsciously controlled by it in many ways, and history is literally present in all that we do. It could scarcely be otherwise, since it is to history that we owe our frames of reference, our identities, and our aspirations.</w:t>
      </w:r>
    </w:p>
    <w:p w14:paraId="68B5FE3C" w14:textId="6282043C" w:rsidR="002E0A94" w:rsidRPr="00966A9B" w:rsidRDefault="007757E6" w:rsidP="006D52B1">
      <w:pPr>
        <w:autoSpaceDE w:val="0"/>
        <w:autoSpaceDN w:val="0"/>
        <w:adjustRightInd w:val="0"/>
        <w:jc w:val="right"/>
        <w:rPr>
          <w:rFonts w:ascii="Garamond" w:hAnsi="Garamond" w:cs="AppleSystemUIFont"/>
          <w:color w:val="7030A0"/>
          <w:sz w:val="22"/>
          <w:szCs w:val="22"/>
        </w:rPr>
      </w:pPr>
      <w:r w:rsidRPr="00966A9B">
        <w:rPr>
          <w:rFonts w:ascii="Garamond" w:hAnsi="Garamond" w:cs="AppleSystemUIFont"/>
          <w:color w:val="7030A0"/>
          <w:sz w:val="22"/>
          <w:szCs w:val="22"/>
        </w:rPr>
        <w:t xml:space="preserve">— James </w:t>
      </w:r>
      <w:r w:rsidR="002E0A94" w:rsidRPr="00966A9B">
        <w:rPr>
          <w:rFonts w:ascii="Garamond" w:hAnsi="Garamond" w:cs="AppleSystemUIFont"/>
          <w:color w:val="7030A0"/>
          <w:sz w:val="22"/>
          <w:szCs w:val="22"/>
        </w:rPr>
        <w:t xml:space="preserve">Baldwin, </w:t>
      </w:r>
      <w:r w:rsidRPr="00966A9B">
        <w:rPr>
          <w:rFonts w:ascii="Garamond" w:hAnsi="Garamond" w:cs="AppleSystemUIFont"/>
          <w:i/>
          <w:iCs/>
          <w:color w:val="7030A0"/>
          <w:sz w:val="22"/>
          <w:szCs w:val="22"/>
        </w:rPr>
        <w:t xml:space="preserve">The </w:t>
      </w:r>
      <w:r w:rsidR="002E0A94" w:rsidRPr="00966A9B">
        <w:rPr>
          <w:rFonts w:ascii="Garamond" w:hAnsi="Garamond" w:cs="AppleSystemUIFont"/>
          <w:i/>
          <w:iCs/>
          <w:color w:val="7030A0"/>
          <w:sz w:val="22"/>
          <w:szCs w:val="22"/>
        </w:rPr>
        <w:t>White Man’s Guilt</w:t>
      </w:r>
      <w:r w:rsidRPr="00966A9B">
        <w:rPr>
          <w:rFonts w:ascii="Garamond" w:hAnsi="Garamond" w:cs="AppleSystemUIFont"/>
          <w:color w:val="7030A0"/>
          <w:sz w:val="22"/>
          <w:szCs w:val="22"/>
        </w:rPr>
        <w:t xml:space="preserve"> (1965)</w:t>
      </w:r>
    </w:p>
    <w:p w14:paraId="1C207AAF" w14:textId="3B1017B4" w:rsidR="00F935F0" w:rsidRPr="00966A9B" w:rsidRDefault="00F935F0" w:rsidP="002E0A94">
      <w:pPr>
        <w:pBdr>
          <w:bottom w:val="single" w:sz="6" w:space="1" w:color="auto"/>
        </w:pBdr>
        <w:autoSpaceDE w:val="0"/>
        <w:autoSpaceDN w:val="0"/>
        <w:adjustRightInd w:val="0"/>
        <w:rPr>
          <w:rFonts w:ascii="Garamond" w:hAnsi="Garamond" w:cs="AppleSystemUIFont"/>
          <w:sz w:val="22"/>
          <w:szCs w:val="22"/>
        </w:rPr>
      </w:pPr>
    </w:p>
    <w:p w14:paraId="5AF74542" w14:textId="77777777" w:rsidR="0093233D" w:rsidRPr="00966A9B" w:rsidRDefault="0093233D" w:rsidP="002E0A94">
      <w:pPr>
        <w:autoSpaceDE w:val="0"/>
        <w:autoSpaceDN w:val="0"/>
        <w:adjustRightInd w:val="0"/>
        <w:rPr>
          <w:rFonts w:ascii="Garamond" w:hAnsi="Garamond" w:cs="AppleSystemUIFont"/>
          <w:sz w:val="22"/>
          <w:szCs w:val="22"/>
        </w:rPr>
      </w:pPr>
    </w:p>
    <w:p w14:paraId="66D0AB13" w14:textId="77777777" w:rsidR="00B67684" w:rsidRPr="00966A9B" w:rsidRDefault="00B67684" w:rsidP="002E005F">
      <w:pPr>
        <w:jc w:val="center"/>
        <w:rPr>
          <w:rFonts w:ascii="Garamond" w:hAnsi="Garamond"/>
          <w:b/>
          <w:bCs/>
          <w:sz w:val="22"/>
          <w:szCs w:val="22"/>
        </w:rPr>
      </w:pPr>
    </w:p>
    <w:p w14:paraId="1DE3BA67" w14:textId="7CBC81E8" w:rsidR="00881B98" w:rsidRPr="00966A9B" w:rsidRDefault="002F2C65" w:rsidP="002E005F">
      <w:pPr>
        <w:jc w:val="center"/>
        <w:rPr>
          <w:rFonts w:ascii="Garamond" w:hAnsi="Garamond"/>
          <w:b/>
          <w:bCs/>
          <w:sz w:val="22"/>
          <w:szCs w:val="22"/>
        </w:rPr>
      </w:pPr>
      <w:r w:rsidRPr="00966A9B">
        <w:rPr>
          <w:rFonts w:ascii="Garamond" w:hAnsi="Garamond"/>
          <w:b/>
          <w:bCs/>
          <w:sz w:val="22"/>
          <w:szCs w:val="22"/>
        </w:rPr>
        <w:t xml:space="preserve">A Quasi-Autobiographical </w:t>
      </w:r>
      <w:r w:rsidR="00881B98" w:rsidRPr="00966A9B">
        <w:rPr>
          <w:rFonts w:ascii="Garamond" w:hAnsi="Garamond"/>
          <w:b/>
          <w:bCs/>
          <w:sz w:val="22"/>
          <w:szCs w:val="22"/>
        </w:rPr>
        <w:t>Course Description,</w:t>
      </w:r>
    </w:p>
    <w:p w14:paraId="5E24F538" w14:textId="1098B3EC" w:rsidR="00881B98" w:rsidRPr="00966A9B" w:rsidRDefault="00881B98" w:rsidP="002E005F">
      <w:pPr>
        <w:jc w:val="center"/>
        <w:rPr>
          <w:rFonts w:ascii="Garamond" w:hAnsi="Garamond"/>
          <w:b/>
          <w:bCs/>
          <w:sz w:val="22"/>
          <w:szCs w:val="22"/>
        </w:rPr>
      </w:pPr>
      <w:r w:rsidRPr="00966A9B">
        <w:rPr>
          <w:rFonts w:ascii="Garamond" w:hAnsi="Garamond"/>
          <w:b/>
          <w:bCs/>
          <w:sz w:val="22"/>
          <w:szCs w:val="22"/>
        </w:rPr>
        <w:t xml:space="preserve">or Why I am Adopting a Radically New Approach </w:t>
      </w:r>
      <w:r w:rsidR="00D440D8" w:rsidRPr="00966A9B">
        <w:rPr>
          <w:rFonts w:ascii="Garamond" w:hAnsi="Garamond"/>
          <w:b/>
          <w:bCs/>
          <w:sz w:val="22"/>
          <w:szCs w:val="22"/>
        </w:rPr>
        <w:t>to This Course</w:t>
      </w:r>
    </w:p>
    <w:p w14:paraId="5F3E1FB8" w14:textId="77777777" w:rsidR="00881B98" w:rsidRPr="00966A9B" w:rsidRDefault="00881B98">
      <w:pPr>
        <w:rPr>
          <w:rFonts w:ascii="Garamond" w:hAnsi="Garamond"/>
          <w:sz w:val="22"/>
          <w:szCs w:val="22"/>
        </w:rPr>
      </w:pPr>
    </w:p>
    <w:p w14:paraId="79744B63" w14:textId="0A6B7A1E" w:rsidR="00DB21B5" w:rsidRPr="00966A9B" w:rsidRDefault="00DB21B5" w:rsidP="00FF6FD2">
      <w:pPr>
        <w:jc w:val="both"/>
        <w:rPr>
          <w:rFonts w:ascii="Garamond" w:hAnsi="Garamond"/>
          <w:sz w:val="22"/>
          <w:szCs w:val="22"/>
        </w:rPr>
      </w:pPr>
      <w:r w:rsidRPr="00966A9B">
        <w:rPr>
          <w:rFonts w:ascii="Garamond" w:hAnsi="Garamond"/>
          <w:sz w:val="22"/>
          <w:szCs w:val="22"/>
        </w:rPr>
        <w:t>This course typically focuses on the seventeenth- and eighteenth-century Western European philosophy</w:t>
      </w:r>
      <w:r w:rsidR="001A25A5" w:rsidRPr="00966A9B">
        <w:rPr>
          <w:rFonts w:ascii="Garamond" w:hAnsi="Garamond"/>
          <w:sz w:val="22"/>
          <w:szCs w:val="22"/>
        </w:rPr>
        <w:t xml:space="preserve"> (often it also extends to the nineteenth century, but again with a focus on Western philosophers)</w:t>
      </w:r>
      <w:r w:rsidRPr="00966A9B">
        <w:rPr>
          <w:rFonts w:ascii="Garamond" w:hAnsi="Garamond"/>
          <w:sz w:val="22"/>
          <w:szCs w:val="22"/>
        </w:rPr>
        <w:t xml:space="preserve">. </w:t>
      </w:r>
      <w:r w:rsidR="00311CA8" w:rsidRPr="00966A9B">
        <w:rPr>
          <w:rFonts w:ascii="Garamond" w:hAnsi="Garamond"/>
          <w:sz w:val="22"/>
          <w:szCs w:val="22"/>
        </w:rPr>
        <w:t>That’s at least how I was taught in graduate school (I received my PhD in 2012)</w:t>
      </w:r>
      <w:r w:rsidR="001A25A5" w:rsidRPr="00966A9B">
        <w:rPr>
          <w:rFonts w:ascii="Garamond" w:hAnsi="Garamond"/>
          <w:sz w:val="22"/>
          <w:szCs w:val="22"/>
        </w:rPr>
        <w:t xml:space="preserve">. That’s also </w:t>
      </w:r>
      <w:r w:rsidR="00311CA8" w:rsidRPr="00966A9B">
        <w:rPr>
          <w:rFonts w:ascii="Garamond" w:hAnsi="Garamond"/>
          <w:sz w:val="22"/>
          <w:szCs w:val="22"/>
        </w:rPr>
        <w:t xml:space="preserve">basically how I have taught it over the last few years. </w:t>
      </w:r>
      <w:r w:rsidR="00054AE0" w:rsidRPr="00966A9B">
        <w:rPr>
          <w:rFonts w:ascii="Garamond" w:hAnsi="Garamond"/>
          <w:sz w:val="22"/>
          <w:szCs w:val="22"/>
        </w:rPr>
        <w:t xml:space="preserve">You may be concerned, as you should be, upon hearing the description. </w:t>
      </w:r>
      <w:r w:rsidR="00FF6FD2" w:rsidRPr="00966A9B">
        <w:rPr>
          <w:rFonts w:ascii="Garamond" w:hAnsi="Garamond"/>
          <w:sz w:val="22"/>
          <w:szCs w:val="22"/>
        </w:rPr>
        <w:t>You may ask: w</w:t>
      </w:r>
      <w:r w:rsidR="00ED2516" w:rsidRPr="00966A9B">
        <w:rPr>
          <w:rFonts w:ascii="Garamond" w:hAnsi="Garamond"/>
          <w:sz w:val="22"/>
          <w:szCs w:val="22"/>
        </w:rPr>
        <w:t xml:space="preserve">hy don’t other philosophical traditions—African, Arabic, </w:t>
      </w:r>
      <w:r w:rsidR="00D5505E" w:rsidRPr="00966A9B">
        <w:rPr>
          <w:rFonts w:ascii="Garamond" w:hAnsi="Garamond"/>
          <w:sz w:val="22"/>
          <w:szCs w:val="22"/>
        </w:rPr>
        <w:t>Buddhist</w:t>
      </w:r>
      <w:r w:rsidR="00ED2516" w:rsidRPr="00966A9B">
        <w:rPr>
          <w:rFonts w:ascii="Garamond" w:hAnsi="Garamond"/>
          <w:sz w:val="22"/>
          <w:szCs w:val="22"/>
        </w:rPr>
        <w:t xml:space="preserve">, </w:t>
      </w:r>
      <w:r w:rsidR="00D5505E" w:rsidRPr="00966A9B">
        <w:rPr>
          <w:rFonts w:ascii="Garamond" w:hAnsi="Garamond"/>
          <w:sz w:val="22"/>
          <w:szCs w:val="22"/>
        </w:rPr>
        <w:t>indigenous-American</w:t>
      </w:r>
      <w:r w:rsidR="00ED2516" w:rsidRPr="00966A9B">
        <w:rPr>
          <w:rFonts w:ascii="Garamond" w:hAnsi="Garamond"/>
          <w:sz w:val="22"/>
          <w:szCs w:val="22"/>
        </w:rPr>
        <w:t xml:space="preserve">, and so on—have a place in </w:t>
      </w:r>
      <w:r w:rsidR="008421A9" w:rsidRPr="00966A9B">
        <w:rPr>
          <w:rFonts w:ascii="Garamond" w:hAnsi="Garamond"/>
          <w:sz w:val="22"/>
          <w:szCs w:val="22"/>
        </w:rPr>
        <w:t xml:space="preserve">a </w:t>
      </w:r>
      <w:r w:rsidR="00FF6FD2" w:rsidRPr="00966A9B">
        <w:rPr>
          <w:rFonts w:ascii="Garamond" w:hAnsi="Garamond"/>
          <w:sz w:val="22"/>
          <w:szCs w:val="22"/>
        </w:rPr>
        <w:t xml:space="preserve">survey </w:t>
      </w:r>
      <w:r w:rsidR="008421A9" w:rsidRPr="00966A9B">
        <w:rPr>
          <w:rFonts w:ascii="Garamond" w:hAnsi="Garamond"/>
          <w:sz w:val="22"/>
          <w:szCs w:val="22"/>
        </w:rPr>
        <w:t xml:space="preserve">course on the history of </w:t>
      </w:r>
      <w:r w:rsidR="00054AE0" w:rsidRPr="00966A9B">
        <w:rPr>
          <w:rFonts w:ascii="Garamond" w:hAnsi="Garamond"/>
          <w:sz w:val="22"/>
          <w:szCs w:val="22"/>
        </w:rPr>
        <w:t xml:space="preserve">modern </w:t>
      </w:r>
      <w:r w:rsidR="008421A9" w:rsidRPr="00966A9B">
        <w:rPr>
          <w:rFonts w:ascii="Garamond" w:hAnsi="Garamond"/>
          <w:sz w:val="22"/>
          <w:szCs w:val="22"/>
        </w:rPr>
        <w:t>philosophy?</w:t>
      </w:r>
      <w:r w:rsidR="00FF6FD2" w:rsidRPr="00966A9B">
        <w:rPr>
          <w:rFonts w:ascii="Garamond" w:hAnsi="Garamond"/>
          <w:sz w:val="22"/>
          <w:szCs w:val="22"/>
        </w:rPr>
        <w:t xml:space="preserve"> </w:t>
      </w:r>
      <w:r w:rsidR="00D24A8B" w:rsidRPr="00966A9B">
        <w:rPr>
          <w:rFonts w:ascii="Garamond" w:hAnsi="Garamond"/>
          <w:sz w:val="22"/>
          <w:szCs w:val="22"/>
        </w:rPr>
        <w:t>Well, someone may respond, those traditions—</w:t>
      </w:r>
      <w:r w:rsidR="00D24A8B" w:rsidRPr="00966A9B">
        <w:rPr>
          <w:rFonts w:ascii="Garamond" w:hAnsi="Garamond"/>
          <w:i/>
          <w:iCs/>
          <w:sz w:val="22"/>
          <w:szCs w:val="22"/>
        </w:rPr>
        <w:t>if</w:t>
      </w:r>
      <w:r w:rsidR="00D24A8B" w:rsidRPr="00966A9B">
        <w:rPr>
          <w:rFonts w:ascii="Garamond" w:hAnsi="Garamond"/>
          <w:sz w:val="22"/>
          <w:szCs w:val="22"/>
        </w:rPr>
        <w:t xml:space="preserve"> they count as </w:t>
      </w:r>
      <w:r w:rsidR="00D24A8B" w:rsidRPr="00966A9B">
        <w:rPr>
          <w:rFonts w:ascii="Garamond" w:hAnsi="Garamond"/>
          <w:i/>
          <w:iCs/>
          <w:sz w:val="22"/>
          <w:szCs w:val="22"/>
        </w:rPr>
        <w:t xml:space="preserve">philosophical </w:t>
      </w:r>
      <w:r w:rsidR="00D24A8B" w:rsidRPr="00966A9B">
        <w:rPr>
          <w:rFonts w:ascii="Garamond" w:hAnsi="Garamond"/>
          <w:sz w:val="22"/>
          <w:szCs w:val="22"/>
        </w:rPr>
        <w:t xml:space="preserve">at all—are old, whereas we are talking about the </w:t>
      </w:r>
      <w:r w:rsidR="00311CA8" w:rsidRPr="00966A9B">
        <w:rPr>
          <w:rFonts w:ascii="Garamond" w:hAnsi="Garamond"/>
          <w:sz w:val="22"/>
          <w:szCs w:val="22"/>
        </w:rPr>
        <w:t xml:space="preserve">particular period of the seventeenth and eighteenth centuries; the European </w:t>
      </w:r>
      <w:r w:rsidR="00D24A8B" w:rsidRPr="00966A9B">
        <w:rPr>
          <w:rFonts w:ascii="Garamond" w:hAnsi="Garamond"/>
          <w:sz w:val="22"/>
          <w:szCs w:val="22"/>
        </w:rPr>
        <w:t>Enlightenment</w:t>
      </w:r>
      <w:r w:rsidR="00311CA8" w:rsidRPr="00966A9B">
        <w:rPr>
          <w:rFonts w:ascii="Garamond" w:hAnsi="Garamond"/>
          <w:sz w:val="22"/>
          <w:szCs w:val="22"/>
        </w:rPr>
        <w:t xml:space="preserve"> </w:t>
      </w:r>
      <w:r w:rsidR="001A25A5" w:rsidRPr="00966A9B">
        <w:rPr>
          <w:rFonts w:ascii="Garamond" w:hAnsi="Garamond"/>
          <w:sz w:val="22"/>
          <w:szCs w:val="22"/>
        </w:rPr>
        <w:t>movements—French, Scottish, and German, etc.—</w:t>
      </w:r>
      <w:r w:rsidR="00311CA8" w:rsidRPr="00966A9B">
        <w:rPr>
          <w:rFonts w:ascii="Garamond" w:hAnsi="Garamond"/>
          <w:sz w:val="22"/>
          <w:szCs w:val="22"/>
        </w:rPr>
        <w:t xml:space="preserve">defined this period, when nothing </w:t>
      </w:r>
      <w:r w:rsidR="001A25A5" w:rsidRPr="00966A9B">
        <w:rPr>
          <w:rFonts w:ascii="Garamond" w:hAnsi="Garamond"/>
          <w:sz w:val="22"/>
          <w:szCs w:val="22"/>
        </w:rPr>
        <w:t>philosophically worthwhile</w:t>
      </w:r>
      <w:r w:rsidR="00311CA8" w:rsidRPr="00966A9B">
        <w:rPr>
          <w:rFonts w:ascii="Garamond" w:hAnsi="Garamond"/>
          <w:sz w:val="22"/>
          <w:szCs w:val="22"/>
        </w:rPr>
        <w:t xml:space="preserve"> was happening in the rest of the world; therefore, …. </w:t>
      </w:r>
      <w:r w:rsidR="00054AE0" w:rsidRPr="00966A9B">
        <w:rPr>
          <w:rFonts w:ascii="Garamond" w:hAnsi="Garamond"/>
          <w:sz w:val="22"/>
          <w:szCs w:val="22"/>
        </w:rPr>
        <w:t>Very few will say this out loud, but it’s an operative line of reasoning tha</w:t>
      </w:r>
      <w:r w:rsidR="00881B98" w:rsidRPr="00966A9B">
        <w:rPr>
          <w:rFonts w:ascii="Garamond" w:hAnsi="Garamond"/>
          <w:sz w:val="22"/>
          <w:szCs w:val="22"/>
        </w:rPr>
        <w:t>t’s</w:t>
      </w:r>
      <w:r w:rsidR="00054AE0" w:rsidRPr="00966A9B">
        <w:rPr>
          <w:rFonts w:ascii="Garamond" w:hAnsi="Garamond"/>
          <w:sz w:val="22"/>
          <w:szCs w:val="22"/>
        </w:rPr>
        <w:t xml:space="preserve"> implicit in how we </w:t>
      </w:r>
      <w:r w:rsidR="001A25A5" w:rsidRPr="00966A9B">
        <w:rPr>
          <w:rFonts w:ascii="Garamond" w:hAnsi="Garamond"/>
          <w:sz w:val="22"/>
          <w:szCs w:val="22"/>
        </w:rPr>
        <w:t xml:space="preserve">professional philosophers tend to approach a course titled “History of [Early] Modern Philosophy.” </w:t>
      </w:r>
      <w:r w:rsidR="00311CA8" w:rsidRPr="00966A9B">
        <w:rPr>
          <w:rFonts w:ascii="Garamond" w:hAnsi="Garamond"/>
          <w:sz w:val="22"/>
          <w:szCs w:val="22"/>
        </w:rPr>
        <w:t xml:space="preserve">I’ll let you figure out how </w:t>
      </w:r>
      <w:r w:rsidR="00881B98" w:rsidRPr="00966A9B">
        <w:rPr>
          <w:rFonts w:ascii="Garamond" w:hAnsi="Garamond"/>
          <w:sz w:val="22"/>
          <w:szCs w:val="22"/>
        </w:rPr>
        <w:t>good</w:t>
      </w:r>
      <w:r w:rsidR="00311CA8" w:rsidRPr="00966A9B">
        <w:rPr>
          <w:rFonts w:ascii="Garamond" w:hAnsi="Garamond"/>
          <w:sz w:val="22"/>
          <w:szCs w:val="22"/>
        </w:rPr>
        <w:t xml:space="preserve"> such a response is. </w:t>
      </w:r>
      <w:r w:rsidR="00054AE0" w:rsidRPr="00966A9B">
        <w:rPr>
          <w:rFonts w:ascii="Garamond" w:hAnsi="Garamond"/>
          <w:sz w:val="22"/>
          <w:szCs w:val="22"/>
        </w:rPr>
        <w:t xml:space="preserve">(If you are interested in digging further, I recommend </w:t>
      </w:r>
      <w:hyperlink r:id="rId8" w:history="1">
        <w:r w:rsidR="00054AE0" w:rsidRPr="00966A9B">
          <w:rPr>
            <w:rStyle w:val="Hyperlink"/>
            <w:rFonts w:ascii="Garamond" w:hAnsi="Garamond"/>
            <w:i/>
            <w:iCs/>
            <w:sz w:val="22"/>
            <w:szCs w:val="22"/>
          </w:rPr>
          <w:t>Taking Back Philosophy: A Multicultural Manifesto</w:t>
        </w:r>
      </w:hyperlink>
      <w:r w:rsidR="00054AE0" w:rsidRPr="00966A9B">
        <w:rPr>
          <w:rFonts w:ascii="Garamond" w:hAnsi="Garamond"/>
          <w:sz w:val="22"/>
          <w:szCs w:val="22"/>
        </w:rPr>
        <w:t xml:space="preserve"> by Bryan Van Norden, published in 2017.)</w:t>
      </w:r>
    </w:p>
    <w:p w14:paraId="1D73334A" w14:textId="0097CD44" w:rsidR="008F703A" w:rsidRPr="00966A9B" w:rsidRDefault="008F703A" w:rsidP="00FF6FD2">
      <w:pPr>
        <w:jc w:val="both"/>
        <w:rPr>
          <w:rFonts w:ascii="Garamond" w:hAnsi="Garamond"/>
          <w:sz w:val="22"/>
          <w:szCs w:val="22"/>
        </w:rPr>
      </w:pPr>
      <w:r w:rsidRPr="00966A9B">
        <w:rPr>
          <w:rFonts w:ascii="Garamond" w:hAnsi="Garamond"/>
          <w:sz w:val="22"/>
          <w:szCs w:val="22"/>
        </w:rPr>
        <w:tab/>
      </w:r>
      <w:r w:rsidR="00ED3C42" w:rsidRPr="00966A9B">
        <w:rPr>
          <w:rFonts w:ascii="Garamond" w:hAnsi="Garamond"/>
          <w:sz w:val="22"/>
          <w:szCs w:val="22"/>
        </w:rPr>
        <w:t xml:space="preserve">Also, it </w:t>
      </w:r>
      <w:r w:rsidR="00ED3C42" w:rsidRPr="00966A9B">
        <w:rPr>
          <w:rFonts w:ascii="Garamond" w:hAnsi="Garamond"/>
          <w:color w:val="000000" w:themeColor="text1"/>
          <w:sz w:val="22"/>
          <w:szCs w:val="22"/>
        </w:rPr>
        <w:t xml:space="preserve">was once—and still is to a large extent—cliché to present the </w:t>
      </w:r>
      <w:r w:rsidR="00ED3C42" w:rsidRPr="00966A9B">
        <w:rPr>
          <w:rFonts w:ascii="Garamond" w:hAnsi="Garamond"/>
          <w:sz w:val="22"/>
          <w:szCs w:val="22"/>
        </w:rPr>
        <w:t xml:space="preserve">seventeenth- and eighteenth-century history of </w:t>
      </w:r>
      <w:r w:rsidR="00ED3C42" w:rsidRPr="00966A9B">
        <w:rPr>
          <w:rFonts w:ascii="Garamond" w:hAnsi="Garamond"/>
          <w:color w:val="000000" w:themeColor="text1"/>
          <w:sz w:val="22"/>
          <w:szCs w:val="22"/>
        </w:rPr>
        <w:t xml:space="preserve">philosophy in terms of struggles between </w:t>
      </w:r>
      <w:r w:rsidR="00ED3C42" w:rsidRPr="00966A9B">
        <w:rPr>
          <w:rFonts w:ascii="Garamond" w:hAnsi="Garamond"/>
          <w:i/>
          <w:color w:val="000000" w:themeColor="text1"/>
          <w:sz w:val="22"/>
          <w:szCs w:val="22"/>
        </w:rPr>
        <w:t>rationalism</w:t>
      </w:r>
      <w:r w:rsidR="00ED3C42" w:rsidRPr="00966A9B">
        <w:rPr>
          <w:rFonts w:ascii="Garamond" w:hAnsi="Garamond"/>
          <w:color w:val="000000" w:themeColor="text1"/>
          <w:sz w:val="22"/>
          <w:szCs w:val="22"/>
        </w:rPr>
        <w:t xml:space="preserve"> and </w:t>
      </w:r>
      <w:r w:rsidR="00ED3C42" w:rsidRPr="00966A9B">
        <w:rPr>
          <w:rFonts w:ascii="Garamond" w:hAnsi="Garamond"/>
          <w:i/>
          <w:color w:val="000000" w:themeColor="text1"/>
          <w:sz w:val="22"/>
          <w:szCs w:val="22"/>
        </w:rPr>
        <w:t>empiricism</w:t>
      </w:r>
      <w:r w:rsidR="00ED3C42" w:rsidRPr="00966A9B">
        <w:rPr>
          <w:rFonts w:ascii="Garamond" w:hAnsi="Garamond"/>
          <w:color w:val="000000" w:themeColor="text1"/>
          <w:sz w:val="22"/>
          <w:szCs w:val="22"/>
        </w:rPr>
        <w:t xml:space="preserve">—with René Descartes, Baruch Spinoza, and G. W. Leibniz representing the former and John Locke, George Berkeley, and David Hume, the latter—that ended with a conciliatory synthesis in Immanuel Kant’s </w:t>
      </w:r>
      <w:r w:rsidR="00ED3C42" w:rsidRPr="00966A9B">
        <w:rPr>
          <w:rFonts w:ascii="Garamond" w:hAnsi="Garamond"/>
          <w:i/>
          <w:color w:val="000000" w:themeColor="text1"/>
          <w:sz w:val="22"/>
          <w:szCs w:val="22"/>
        </w:rPr>
        <w:t>transcendental philosophy</w:t>
      </w:r>
      <w:r w:rsidR="00ED3C42" w:rsidRPr="00966A9B">
        <w:rPr>
          <w:rFonts w:ascii="Garamond" w:hAnsi="Garamond"/>
          <w:color w:val="000000" w:themeColor="text1"/>
          <w:sz w:val="22"/>
          <w:szCs w:val="22"/>
        </w:rPr>
        <w:t>. This account goes hand-in-hand with the view that early modern philosophy revolved around epistemology and thus distinguished itself from past traditions by an “epistemological turn.” Most survey textbooks in use are still written along these lines. This approach, however, is simplistic</w:t>
      </w:r>
      <w:r w:rsidR="0010283F" w:rsidRPr="00966A9B">
        <w:rPr>
          <w:rFonts w:ascii="Garamond" w:hAnsi="Garamond"/>
          <w:color w:val="000000" w:themeColor="text1"/>
          <w:sz w:val="22"/>
          <w:szCs w:val="22"/>
        </w:rPr>
        <w:t xml:space="preserve"> </w:t>
      </w:r>
      <w:r w:rsidR="00F433A8" w:rsidRPr="00966A9B">
        <w:rPr>
          <w:rFonts w:ascii="Garamond" w:hAnsi="Garamond"/>
          <w:color w:val="000000" w:themeColor="text1"/>
          <w:sz w:val="22"/>
          <w:szCs w:val="22"/>
        </w:rPr>
        <w:t>and misleading to say the least</w:t>
      </w:r>
      <w:r w:rsidR="00ED3C42" w:rsidRPr="00966A9B">
        <w:rPr>
          <w:rFonts w:ascii="Garamond" w:hAnsi="Garamond"/>
          <w:color w:val="000000" w:themeColor="text1"/>
          <w:sz w:val="22"/>
          <w:szCs w:val="22"/>
        </w:rPr>
        <w:t xml:space="preserve">. It also serves to perpetuate the problematic tendency to omit </w:t>
      </w:r>
      <w:r w:rsidR="00F913ED" w:rsidRPr="00966A9B">
        <w:rPr>
          <w:rFonts w:ascii="Garamond" w:hAnsi="Garamond"/>
          <w:color w:val="000000" w:themeColor="text1"/>
          <w:sz w:val="22"/>
          <w:szCs w:val="22"/>
        </w:rPr>
        <w:t>brilliant</w:t>
      </w:r>
      <w:r w:rsidR="00ED3C42" w:rsidRPr="00966A9B">
        <w:rPr>
          <w:rFonts w:ascii="Garamond" w:hAnsi="Garamond"/>
          <w:color w:val="000000" w:themeColor="text1"/>
          <w:sz w:val="22"/>
          <w:szCs w:val="22"/>
        </w:rPr>
        <w:t xml:space="preserve"> </w:t>
      </w:r>
      <w:r w:rsidR="00ED3C42" w:rsidRPr="00966A9B">
        <w:rPr>
          <w:rFonts w:ascii="Garamond" w:hAnsi="Garamond"/>
          <w:i/>
          <w:iCs/>
          <w:color w:val="000000" w:themeColor="text1"/>
          <w:sz w:val="22"/>
          <w:szCs w:val="22"/>
        </w:rPr>
        <w:t>women</w:t>
      </w:r>
      <w:r w:rsidR="00ED3C42" w:rsidRPr="00966A9B">
        <w:rPr>
          <w:rFonts w:ascii="Garamond" w:hAnsi="Garamond"/>
          <w:color w:val="000000" w:themeColor="text1"/>
          <w:sz w:val="22"/>
          <w:szCs w:val="22"/>
        </w:rPr>
        <w:t xml:space="preserve"> philosophers</w:t>
      </w:r>
      <w:r w:rsidR="00881B98" w:rsidRPr="00966A9B">
        <w:rPr>
          <w:rFonts w:ascii="Garamond" w:hAnsi="Garamond"/>
          <w:color w:val="000000" w:themeColor="text1"/>
          <w:sz w:val="22"/>
          <w:szCs w:val="22"/>
        </w:rPr>
        <w:t xml:space="preserve">, </w:t>
      </w:r>
      <w:r w:rsidR="00223F61" w:rsidRPr="00966A9B">
        <w:rPr>
          <w:rFonts w:ascii="Garamond" w:hAnsi="Garamond"/>
          <w:color w:val="000000" w:themeColor="text1"/>
          <w:sz w:val="22"/>
          <w:szCs w:val="22"/>
        </w:rPr>
        <w:t xml:space="preserve">as well as </w:t>
      </w:r>
      <w:r w:rsidR="00881B98" w:rsidRPr="00966A9B">
        <w:rPr>
          <w:rFonts w:ascii="Garamond" w:hAnsi="Garamond"/>
          <w:color w:val="000000" w:themeColor="text1"/>
          <w:sz w:val="22"/>
          <w:szCs w:val="22"/>
        </w:rPr>
        <w:t xml:space="preserve">a good number of </w:t>
      </w:r>
      <w:r w:rsidR="00223F61" w:rsidRPr="00966A9B">
        <w:rPr>
          <w:rFonts w:ascii="Garamond" w:hAnsi="Garamond"/>
          <w:color w:val="000000" w:themeColor="text1"/>
          <w:sz w:val="22"/>
          <w:szCs w:val="22"/>
        </w:rPr>
        <w:t>male philosophers</w:t>
      </w:r>
      <w:r w:rsidR="00881B98" w:rsidRPr="00966A9B">
        <w:rPr>
          <w:rFonts w:ascii="Garamond" w:hAnsi="Garamond"/>
          <w:color w:val="000000" w:themeColor="text1"/>
          <w:sz w:val="22"/>
          <w:szCs w:val="22"/>
        </w:rPr>
        <w:t xml:space="preserve"> </w:t>
      </w:r>
      <w:r w:rsidR="00223F61" w:rsidRPr="00966A9B">
        <w:rPr>
          <w:rFonts w:ascii="Garamond" w:hAnsi="Garamond"/>
          <w:color w:val="000000" w:themeColor="text1"/>
          <w:sz w:val="22"/>
          <w:szCs w:val="22"/>
        </w:rPr>
        <w:t xml:space="preserve">who were much more </w:t>
      </w:r>
      <w:r w:rsidR="00896C7C" w:rsidRPr="00966A9B">
        <w:rPr>
          <w:rFonts w:ascii="Garamond" w:hAnsi="Garamond"/>
          <w:color w:val="000000" w:themeColor="text1"/>
          <w:sz w:val="22"/>
          <w:szCs w:val="22"/>
        </w:rPr>
        <w:t xml:space="preserve">significant and </w:t>
      </w:r>
      <w:r w:rsidR="00223F61" w:rsidRPr="00966A9B">
        <w:rPr>
          <w:rFonts w:ascii="Garamond" w:hAnsi="Garamond"/>
          <w:color w:val="000000" w:themeColor="text1"/>
          <w:sz w:val="22"/>
          <w:szCs w:val="22"/>
        </w:rPr>
        <w:t xml:space="preserve">impactful than someone like Berkeley. </w:t>
      </w:r>
    </w:p>
    <w:p w14:paraId="37DDEB32" w14:textId="1EB46C55" w:rsidR="00881B98" w:rsidRPr="00966A9B" w:rsidRDefault="00223F61" w:rsidP="00FF6FD2">
      <w:pPr>
        <w:jc w:val="both"/>
        <w:rPr>
          <w:rFonts w:ascii="Garamond" w:hAnsi="Garamond"/>
          <w:color w:val="000000" w:themeColor="text1"/>
          <w:sz w:val="22"/>
          <w:szCs w:val="22"/>
        </w:rPr>
      </w:pPr>
      <w:r w:rsidRPr="00966A9B">
        <w:rPr>
          <w:rFonts w:ascii="Garamond" w:hAnsi="Garamond"/>
          <w:sz w:val="22"/>
          <w:szCs w:val="22"/>
        </w:rPr>
        <w:tab/>
        <w:t xml:space="preserve">Over the last few years, </w:t>
      </w:r>
      <w:r w:rsidR="00896C7C" w:rsidRPr="00966A9B">
        <w:rPr>
          <w:rFonts w:ascii="Garamond" w:hAnsi="Garamond"/>
          <w:sz w:val="22"/>
          <w:szCs w:val="22"/>
        </w:rPr>
        <w:t xml:space="preserve">I tried to expand the canon by including important women philosophers </w:t>
      </w:r>
      <w:r w:rsidR="00014443" w:rsidRPr="00966A9B">
        <w:rPr>
          <w:rFonts w:ascii="Garamond" w:hAnsi="Garamond"/>
          <w:sz w:val="22"/>
          <w:szCs w:val="22"/>
        </w:rPr>
        <w:t xml:space="preserve">(for a partial list of them, visit </w:t>
      </w:r>
      <w:hyperlink r:id="rId9" w:history="1">
        <w:r w:rsidR="00014443" w:rsidRPr="00966A9B">
          <w:rPr>
            <w:rStyle w:val="Hyperlink"/>
            <w:rFonts w:ascii="Garamond" w:hAnsi="Garamond"/>
            <w:sz w:val="22"/>
            <w:szCs w:val="22"/>
          </w:rPr>
          <w:t>Project Vox</w:t>
        </w:r>
      </w:hyperlink>
      <w:r w:rsidR="00014443" w:rsidRPr="00966A9B">
        <w:rPr>
          <w:rFonts w:ascii="Garamond" w:hAnsi="Garamond"/>
          <w:sz w:val="22"/>
          <w:szCs w:val="22"/>
        </w:rPr>
        <w:t xml:space="preserve">) </w:t>
      </w:r>
      <w:r w:rsidR="00881B98" w:rsidRPr="00966A9B">
        <w:rPr>
          <w:rFonts w:ascii="Garamond" w:hAnsi="Garamond"/>
          <w:sz w:val="22"/>
          <w:szCs w:val="22"/>
        </w:rPr>
        <w:t xml:space="preserve">and approaching the course with a more nuanced historical narrative. I always did so with this </w:t>
      </w:r>
      <w:r w:rsidR="00EA61C2" w:rsidRPr="00966A9B">
        <w:rPr>
          <w:rFonts w:ascii="Garamond" w:hAnsi="Garamond"/>
          <w:sz w:val="22"/>
          <w:szCs w:val="22"/>
        </w:rPr>
        <w:t>caveat</w:t>
      </w:r>
      <w:r w:rsidR="00881B98" w:rsidRPr="00966A9B">
        <w:rPr>
          <w:rFonts w:ascii="Garamond" w:hAnsi="Garamond"/>
          <w:sz w:val="22"/>
          <w:szCs w:val="22"/>
        </w:rPr>
        <w:t xml:space="preserve">: </w:t>
      </w:r>
      <w:r w:rsidR="00881B98" w:rsidRPr="00966A9B">
        <w:rPr>
          <w:rFonts w:ascii="Garamond" w:hAnsi="Garamond"/>
          <w:color w:val="000000" w:themeColor="text1"/>
          <w:sz w:val="22"/>
          <w:szCs w:val="22"/>
        </w:rPr>
        <w:t xml:space="preserve">the period of seventeenth and eighteenth centuries </w:t>
      </w:r>
      <w:r w:rsidR="00881B98" w:rsidRPr="00966A9B">
        <w:rPr>
          <w:rFonts w:ascii="Garamond" w:hAnsi="Garamond"/>
          <w:sz w:val="22"/>
          <w:szCs w:val="22"/>
        </w:rPr>
        <w:t>“</w:t>
      </w:r>
      <w:r w:rsidR="00881B98" w:rsidRPr="00966A9B">
        <w:rPr>
          <w:rFonts w:ascii="Garamond" w:hAnsi="Garamond"/>
          <w:color w:val="000000" w:themeColor="text1"/>
          <w:sz w:val="22"/>
          <w:szCs w:val="22"/>
        </w:rPr>
        <w:t xml:space="preserve">left us with an enormous </w:t>
      </w:r>
      <w:r w:rsidR="00881B98" w:rsidRPr="00966A9B">
        <w:rPr>
          <w:rFonts w:ascii="Garamond" w:hAnsi="Garamond"/>
          <w:color w:val="000000" w:themeColor="text1"/>
          <w:sz w:val="22"/>
          <w:szCs w:val="22"/>
        </w:rPr>
        <w:lastRenderedPageBreak/>
        <w:t>amount of highly complex philosophical legacies. Precisely due to its complexity, it is not feasible to survey it from every angle. It is important to recognize that, from whichever angle we choose to tell this history, the narrative is inevitably selective and limited”</w:t>
      </w:r>
      <w:r w:rsidR="00EA61C2" w:rsidRPr="00966A9B">
        <w:rPr>
          <w:rFonts w:ascii="Garamond" w:hAnsi="Garamond"/>
          <w:color w:val="000000" w:themeColor="text1"/>
          <w:sz w:val="22"/>
          <w:szCs w:val="22"/>
        </w:rPr>
        <w:t xml:space="preserve"> (quoted from last fall’s syllabus</w:t>
      </w:r>
      <w:r w:rsidR="00014443" w:rsidRPr="00966A9B">
        <w:rPr>
          <w:rFonts w:ascii="Garamond" w:hAnsi="Garamond"/>
          <w:color w:val="000000" w:themeColor="text1"/>
          <w:sz w:val="22"/>
          <w:szCs w:val="22"/>
        </w:rPr>
        <w:t xml:space="preserve"> for this course</w:t>
      </w:r>
      <w:r w:rsidR="00EA61C2" w:rsidRPr="00966A9B">
        <w:rPr>
          <w:rFonts w:ascii="Garamond" w:hAnsi="Garamond"/>
          <w:color w:val="000000" w:themeColor="text1"/>
          <w:sz w:val="22"/>
          <w:szCs w:val="22"/>
        </w:rPr>
        <w:t>).</w:t>
      </w:r>
      <w:r w:rsidR="00881B98" w:rsidRPr="00966A9B">
        <w:rPr>
          <w:rFonts w:ascii="Garamond" w:hAnsi="Garamond"/>
          <w:color w:val="000000" w:themeColor="text1"/>
          <w:sz w:val="22"/>
          <w:szCs w:val="22"/>
        </w:rPr>
        <w:t xml:space="preserve"> In other words, </w:t>
      </w:r>
      <w:r w:rsidR="00DA2AC7" w:rsidRPr="00966A9B">
        <w:rPr>
          <w:rFonts w:ascii="Garamond" w:hAnsi="Garamond"/>
          <w:color w:val="000000" w:themeColor="text1"/>
          <w:sz w:val="22"/>
          <w:szCs w:val="22"/>
        </w:rPr>
        <w:t xml:space="preserve">try as I </w:t>
      </w:r>
      <w:r w:rsidR="00F2018A" w:rsidRPr="00966A9B">
        <w:rPr>
          <w:rFonts w:ascii="Garamond" w:hAnsi="Garamond"/>
          <w:color w:val="000000" w:themeColor="text1"/>
          <w:sz w:val="22"/>
          <w:szCs w:val="22"/>
        </w:rPr>
        <w:t>might</w:t>
      </w:r>
      <w:r w:rsidR="00DA2AC7" w:rsidRPr="00966A9B">
        <w:rPr>
          <w:rFonts w:ascii="Garamond" w:hAnsi="Garamond"/>
          <w:color w:val="000000" w:themeColor="text1"/>
          <w:sz w:val="22"/>
          <w:szCs w:val="22"/>
        </w:rPr>
        <w:t xml:space="preserve">, </w:t>
      </w:r>
      <w:r w:rsidR="00EA61C2" w:rsidRPr="00966A9B">
        <w:rPr>
          <w:rFonts w:ascii="Garamond" w:hAnsi="Garamond"/>
          <w:color w:val="000000" w:themeColor="text1"/>
          <w:sz w:val="22"/>
          <w:szCs w:val="22"/>
        </w:rPr>
        <w:t>I</w:t>
      </w:r>
      <w:r w:rsidR="00881B98" w:rsidRPr="00966A9B">
        <w:rPr>
          <w:rFonts w:ascii="Garamond" w:hAnsi="Garamond"/>
          <w:color w:val="000000" w:themeColor="text1"/>
          <w:sz w:val="22"/>
          <w:szCs w:val="22"/>
        </w:rPr>
        <w:t xml:space="preserve"> c</w:t>
      </w:r>
      <w:r w:rsidR="00DA2AC7" w:rsidRPr="00966A9B">
        <w:rPr>
          <w:rFonts w:ascii="Garamond" w:hAnsi="Garamond"/>
          <w:color w:val="000000" w:themeColor="text1"/>
          <w:sz w:val="22"/>
          <w:szCs w:val="22"/>
        </w:rPr>
        <w:t>ould</w:t>
      </w:r>
      <w:r w:rsidR="00881B98" w:rsidRPr="00966A9B">
        <w:rPr>
          <w:rFonts w:ascii="Garamond" w:hAnsi="Garamond"/>
          <w:color w:val="000000" w:themeColor="text1"/>
          <w:sz w:val="22"/>
          <w:szCs w:val="22"/>
        </w:rPr>
        <w:t xml:space="preserve"> never </w:t>
      </w:r>
      <w:r w:rsidR="006F7A2C" w:rsidRPr="00966A9B">
        <w:rPr>
          <w:rFonts w:ascii="Garamond" w:hAnsi="Garamond"/>
          <w:color w:val="000000" w:themeColor="text1"/>
          <w:sz w:val="22"/>
          <w:szCs w:val="22"/>
        </w:rPr>
        <w:t xml:space="preserve">construct a truly inclusive syllabus </w:t>
      </w:r>
      <w:r w:rsidR="00CE4DC9" w:rsidRPr="00966A9B">
        <w:rPr>
          <w:rFonts w:ascii="Garamond" w:hAnsi="Garamond"/>
          <w:color w:val="000000" w:themeColor="text1"/>
          <w:sz w:val="22"/>
          <w:szCs w:val="22"/>
        </w:rPr>
        <w:t xml:space="preserve">just by adding </w:t>
      </w:r>
      <w:r w:rsidR="001C52CE" w:rsidRPr="00966A9B">
        <w:rPr>
          <w:rFonts w:ascii="Garamond" w:hAnsi="Garamond"/>
          <w:color w:val="000000" w:themeColor="text1"/>
          <w:sz w:val="22"/>
          <w:szCs w:val="22"/>
        </w:rPr>
        <w:t xml:space="preserve">this or that </w:t>
      </w:r>
      <w:r w:rsidR="001013CC" w:rsidRPr="00966A9B">
        <w:rPr>
          <w:rFonts w:ascii="Garamond" w:hAnsi="Garamond"/>
          <w:color w:val="000000" w:themeColor="text1"/>
          <w:sz w:val="22"/>
          <w:szCs w:val="22"/>
        </w:rPr>
        <w:t xml:space="preserve">philosopher who is not yet part of the old canon. </w:t>
      </w:r>
      <w:r w:rsidR="00EA61C2" w:rsidRPr="00966A9B">
        <w:rPr>
          <w:rFonts w:ascii="Garamond" w:hAnsi="Garamond"/>
          <w:color w:val="000000" w:themeColor="text1"/>
          <w:sz w:val="22"/>
          <w:szCs w:val="22"/>
        </w:rPr>
        <w:t xml:space="preserve">It will always remain an arbitrary decision on my part as to who of all the important and interesting philosophers I choose to include in the syllabus. </w:t>
      </w:r>
    </w:p>
    <w:p w14:paraId="29221145" w14:textId="54347A98" w:rsidR="0092637C" w:rsidRPr="00966A9B" w:rsidRDefault="00EA61C2" w:rsidP="00FF6FD2">
      <w:pPr>
        <w:jc w:val="both"/>
        <w:rPr>
          <w:rFonts w:ascii="Garamond" w:hAnsi="Garamond"/>
          <w:color w:val="000000" w:themeColor="text1"/>
          <w:sz w:val="22"/>
          <w:szCs w:val="22"/>
        </w:rPr>
      </w:pPr>
      <w:r w:rsidRPr="00966A9B">
        <w:rPr>
          <w:rFonts w:ascii="Garamond" w:hAnsi="Garamond"/>
          <w:color w:val="000000" w:themeColor="text1"/>
          <w:sz w:val="22"/>
          <w:szCs w:val="22"/>
        </w:rPr>
        <w:tab/>
        <w:t xml:space="preserve">So, this semester, I’ve decided to approach the problem from the opposite direction. </w:t>
      </w:r>
      <w:r w:rsidR="0046451B" w:rsidRPr="00966A9B">
        <w:rPr>
          <w:rFonts w:ascii="Garamond" w:hAnsi="Garamond"/>
          <w:color w:val="000000" w:themeColor="text1"/>
          <w:sz w:val="22"/>
          <w:szCs w:val="22"/>
        </w:rPr>
        <w:t xml:space="preserve">If we can never be inclusive enough, why don’t we investigate, at a </w:t>
      </w:r>
      <w:r w:rsidR="0046451B" w:rsidRPr="00966A9B">
        <w:rPr>
          <w:rFonts w:ascii="Garamond" w:hAnsi="Garamond"/>
          <w:i/>
          <w:iCs/>
          <w:color w:val="000000" w:themeColor="text1"/>
          <w:sz w:val="22"/>
          <w:szCs w:val="22"/>
        </w:rPr>
        <w:t>meta-philosophical</w:t>
      </w:r>
      <w:r w:rsidR="0046451B" w:rsidRPr="00966A9B">
        <w:rPr>
          <w:rFonts w:ascii="Garamond" w:hAnsi="Garamond"/>
          <w:color w:val="000000" w:themeColor="text1"/>
          <w:sz w:val="22"/>
          <w:szCs w:val="22"/>
        </w:rPr>
        <w:t xml:space="preserve"> level, how </w:t>
      </w:r>
      <w:r w:rsidRPr="00966A9B">
        <w:rPr>
          <w:rFonts w:ascii="Garamond" w:hAnsi="Garamond"/>
          <w:color w:val="000000" w:themeColor="text1"/>
          <w:sz w:val="22"/>
          <w:szCs w:val="22"/>
        </w:rPr>
        <w:t xml:space="preserve">the </w:t>
      </w:r>
      <w:r w:rsidRPr="00966A9B">
        <w:rPr>
          <w:rFonts w:ascii="Garamond" w:hAnsi="Garamond"/>
          <w:i/>
          <w:iCs/>
          <w:color w:val="000000" w:themeColor="text1"/>
          <w:sz w:val="22"/>
          <w:szCs w:val="22"/>
        </w:rPr>
        <w:t>mechanisms of exclusion</w:t>
      </w:r>
      <w:r w:rsidRPr="00966A9B">
        <w:rPr>
          <w:rFonts w:ascii="Garamond" w:hAnsi="Garamond"/>
          <w:color w:val="000000" w:themeColor="text1"/>
          <w:sz w:val="22"/>
          <w:szCs w:val="22"/>
        </w:rPr>
        <w:t xml:space="preserve"> took hold in the first place.</w:t>
      </w:r>
      <w:r w:rsidR="0046451B" w:rsidRPr="00966A9B">
        <w:rPr>
          <w:rFonts w:ascii="Garamond" w:hAnsi="Garamond"/>
          <w:color w:val="000000" w:themeColor="text1"/>
          <w:sz w:val="22"/>
          <w:szCs w:val="22"/>
        </w:rPr>
        <w:t xml:space="preserve"> We will mainly look at race- and gender-based exclusion</w:t>
      </w:r>
      <w:r w:rsidR="00F622F5" w:rsidRPr="00966A9B">
        <w:rPr>
          <w:rFonts w:ascii="Garamond" w:hAnsi="Garamond"/>
          <w:color w:val="000000" w:themeColor="text1"/>
          <w:sz w:val="22"/>
          <w:szCs w:val="22"/>
        </w:rPr>
        <w:t>s</w:t>
      </w:r>
      <w:r w:rsidR="002C1761" w:rsidRPr="00966A9B">
        <w:rPr>
          <w:rFonts w:ascii="Garamond" w:hAnsi="Garamond"/>
          <w:color w:val="000000" w:themeColor="text1"/>
          <w:sz w:val="22"/>
          <w:szCs w:val="22"/>
        </w:rPr>
        <w:t>. If non-white</w:t>
      </w:r>
      <w:r w:rsidR="00AB0C37" w:rsidRPr="00966A9B">
        <w:rPr>
          <w:rFonts w:ascii="Garamond" w:hAnsi="Garamond"/>
          <w:color w:val="000000" w:themeColor="text1"/>
          <w:sz w:val="22"/>
          <w:szCs w:val="22"/>
        </w:rPr>
        <w:t xml:space="preserve">, </w:t>
      </w:r>
      <w:r w:rsidR="002C1761" w:rsidRPr="00966A9B">
        <w:rPr>
          <w:rFonts w:ascii="Garamond" w:hAnsi="Garamond"/>
          <w:color w:val="000000" w:themeColor="text1"/>
          <w:sz w:val="22"/>
          <w:szCs w:val="22"/>
        </w:rPr>
        <w:t>non-</w:t>
      </w:r>
      <w:r w:rsidR="00DB7784" w:rsidRPr="00966A9B">
        <w:rPr>
          <w:rFonts w:ascii="Garamond" w:hAnsi="Garamond"/>
          <w:color w:val="000000" w:themeColor="text1"/>
          <w:sz w:val="22"/>
          <w:szCs w:val="22"/>
        </w:rPr>
        <w:t>Western</w:t>
      </w:r>
      <w:r w:rsidR="00AB0C37" w:rsidRPr="00966A9B">
        <w:rPr>
          <w:rFonts w:ascii="Garamond" w:hAnsi="Garamond"/>
          <w:color w:val="000000" w:themeColor="text1"/>
          <w:sz w:val="22"/>
          <w:szCs w:val="22"/>
        </w:rPr>
        <w:t>, and women</w:t>
      </w:r>
      <w:r w:rsidR="002C1761" w:rsidRPr="00966A9B">
        <w:rPr>
          <w:rFonts w:ascii="Garamond" w:hAnsi="Garamond"/>
          <w:color w:val="000000" w:themeColor="text1"/>
          <w:sz w:val="22"/>
          <w:szCs w:val="22"/>
        </w:rPr>
        <w:t xml:space="preserve"> philosophers have been </w:t>
      </w:r>
      <w:r w:rsidR="00AB0C37" w:rsidRPr="00966A9B">
        <w:rPr>
          <w:rFonts w:ascii="Garamond" w:hAnsi="Garamond"/>
          <w:color w:val="000000" w:themeColor="text1"/>
          <w:sz w:val="22"/>
          <w:szCs w:val="22"/>
        </w:rPr>
        <w:t>largely absent</w:t>
      </w:r>
      <w:r w:rsidR="002C1761" w:rsidRPr="00966A9B">
        <w:rPr>
          <w:rFonts w:ascii="Garamond" w:hAnsi="Garamond"/>
          <w:color w:val="000000" w:themeColor="text1"/>
          <w:sz w:val="22"/>
          <w:szCs w:val="22"/>
        </w:rPr>
        <w:t xml:space="preserve"> from the old canon, it</w:t>
      </w:r>
      <w:r w:rsidR="0069798D" w:rsidRPr="00966A9B">
        <w:rPr>
          <w:rFonts w:ascii="Garamond" w:hAnsi="Garamond"/>
          <w:color w:val="000000" w:themeColor="text1"/>
          <w:sz w:val="22"/>
          <w:szCs w:val="22"/>
        </w:rPr>
        <w:t>’</w:t>
      </w:r>
      <w:r w:rsidR="002C1761" w:rsidRPr="00966A9B">
        <w:rPr>
          <w:rFonts w:ascii="Garamond" w:hAnsi="Garamond"/>
          <w:color w:val="000000" w:themeColor="text1"/>
          <w:sz w:val="22"/>
          <w:szCs w:val="22"/>
        </w:rPr>
        <w:t xml:space="preserve">s not because </w:t>
      </w:r>
      <w:r w:rsidR="00C2664B" w:rsidRPr="00966A9B">
        <w:rPr>
          <w:rFonts w:ascii="Garamond" w:hAnsi="Garamond"/>
          <w:color w:val="000000" w:themeColor="text1"/>
          <w:sz w:val="22"/>
          <w:szCs w:val="22"/>
        </w:rPr>
        <w:t xml:space="preserve">such philosophers were non-existent. </w:t>
      </w:r>
      <w:r w:rsidR="00E52B46" w:rsidRPr="00966A9B">
        <w:rPr>
          <w:rFonts w:ascii="Garamond" w:hAnsi="Garamond"/>
          <w:color w:val="000000" w:themeColor="text1"/>
          <w:sz w:val="22"/>
          <w:szCs w:val="22"/>
        </w:rPr>
        <w:t xml:space="preserve">Their </w:t>
      </w:r>
      <w:r w:rsidR="00E52B46" w:rsidRPr="00966A9B">
        <w:rPr>
          <w:rFonts w:ascii="Garamond" w:hAnsi="Garamond"/>
          <w:i/>
          <w:iCs/>
          <w:color w:val="000000" w:themeColor="text1"/>
          <w:sz w:val="22"/>
          <w:szCs w:val="22"/>
        </w:rPr>
        <w:t>omission</w:t>
      </w:r>
      <w:r w:rsidR="00E52B46" w:rsidRPr="00966A9B">
        <w:rPr>
          <w:rFonts w:ascii="Garamond" w:hAnsi="Garamond"/>
          <w:color w:val="000000" w:themeColor="text1"/>
          <w:sz w:val="22"/>
          <w:szCs w:val="22"/>
        </w:rPr>
        <w:t xml:space="preserve"> from a historical narrative was rather rooted in the </w:t>
      </w:r>
      <w:r w:rsidR="00FB77EF" w:rsidRPr="00966A9B">
        <w:rPr>
          <w:rFonts w:ascii="Garamond" w:hAnsi="Garamond"/>
          <w:color w:val="000000" w:themeColor="text1"/>
          <w:sz w:val="22"/>
          <w:szCs w:val="22"/>
        </w:rPr>
        <w:t xml:space="preserve">mistaken assumption </w:t>
      </w:r>
      <w:r w:rsidR="00E22FDA" w:rsidRPr="00966A9B">
        <w:rPr>
          <w:rFonts w:ascii="Garamond" w:hAnsi="Garamond"/>
          <w:color w:val="000000" w:themeColor="text1"/>
          <w:sz w:val="22"/>
          <w:szCs w:val="22"/>
        </w:rPr>
        <w:t xml:space="preserve">that </w:t>
      </w:r>
      <w:r w:rsidR="00C16089" w:rsidRPr="00966A9B">
        <w:rPr>
          <w:rFonts w:ascii="Garamond" w:hAnsi="Garamond"/>
          <w:color w:val="000000" w:themeColor="text1"/>
          <w:sz w:val="22"/>
          <w:szCs w:val="22"/>
        </w:rPr>
        <w:t xml:space="preserve">non-whites (e.g., </w:t>
      </w:r>
      <w:r w:rsidR="00E52B46" w:rsidRPr="00966A9B">
        <w:rPr>
          <w:rFonts w:ascii="Garamond" w:hAnsi="Garamond"/>
          <w:color w:val="000000" w:themeColor="text1"/>
          <w:sz w:val="22"/>
          <w:szCs w:val="22"/>
        </w:rPr>
        <w:t>Amerindians</w:t>
      </w:r>
      <w:r w:rsidR="00112904" w:rsidRPr="00966A9B">
        <w:rPr>
          <w:rFonts w:ascii="Garamond" w:hAnsi="Garamond"/>
          <w:color w:val="000000" w:themeColor="text1"/>
          <w:sz w:val="22"/>
          <w:szCs w:val="22"/>
        </w:rPr>
        <w:t xml:space="preserve">, </w:t>
      </w:r>
      <w:r w:rsidR="00E52B46" w:rsidRPr="00966A9B">
        <w:rPr>
          <w:rFonts w:ascii="Garamond" w:hAnsi="Garamond"/>
          <w:color w:val="000000" w:themeColor="text1"/>
          <w:sz w:val="22"/>
          <w:szCs w:val="22"/>
        </w:rPr>
        <w:t>black Africans</w:t>
      </w:r>
      <w:r w:rsidR="00112904" w:rsidRPr="00966A9B">
        <w:rPr>
          <w:rFonts w:ascii="Garamond" w:hAnsi="Garamond"/>
          <w:color w:val="000000" w:themeColor="text1"/>
          <w:sz w:val="22"/>
          <w:szCs w:val="22"/>
        </w:rPr>
        <w:t>, and Chinese</w:t>
      </w:r>
      <w:r w:rsidR="00C16089" w:rsidRPr="00966A9B">
        <w:rPr>
          <w:rFonts w:ascii="Garamond" w:hAnsi="Garamond"/>
          <w:color w:val="000000" w:themeColor="text1"/>
          <w:sz w:val="22"/>
          <w:szCs w:val="22"/>
        </w:rPr>
        <w:t xml:space="preserve">), </w:t>
      </w:r>
      <w:r w:rsidR="005B3FA0" w:rsidRPr="00966A9B">
        <w:rPr>
          <w:rFonts w:ascii="Garamond" w:hAnsi="Garamond"/>
          <w:color w:val="000000" w:themeColor="text1"/>
          <w:sz w:val="22"/>
          <w:szCs w:val="22"/>
        </w:rPr>
        <w:t>whit</w:t>
      </w:r>
      <w:r w:rsidR="00E52B46" w:rsidRPr="00966A9B">
        <w:rPr>
          <w:rFonts w:ascii="Garamond" w:hAnsi="Garamond"/>
          <w:color w:val="000000" w:themeColor="text1"/>
          <w:sz w:val="22"/>
          <w:szCs w:val="22"/>
        </w:rPr>
        <w:t>ish</w:t>
      </w:r>
      <w:r w:rsidR="005B3FA0" w:rsidRPr="00966A9B">
        <w:rPr>
          <w:rFonts w:ascii="Garamond" w:hAnsi="Garamond"/>
          <w:color w:val="000000" w:themeColor="text1"/>
          <w:sz w:val="22"/>
          <w:szCs w:val="22"/>
        </w:rPr>
        <w:t xml:space="preserve"> </w:t>
      </w:r>
      <w:r w:rsidR="00C16089" w:rsidRPr="00966A9B">
        <w:rPr>
          <w:rFonts w:ascii="Garamond" w:hAnsi="Garamond"/>
          <w:color w:val="000000" w:themeColor="text1"/>
          <w:sz w:val="22"/>
          <w:szCs w:val="22"/>
        </w:rPr>
        <w:t>non-Europeans (e.g., Persians</w:t>
      </w:r>
      <w:r w:rsidR="00E52B46" w:rsidRPr="00966A9B">
        <w:rPr>
          <w:rFonts w:ascii="Garamond" w:hAnsi="Garamond"/>
          <w:color w:val="000000" w:themeColor="text1"/>
          <w:sz w:val="22"/>
          <w:szCs w:val="22"/>
        </w:rPr>
        <w:t xml:space="preserve"> and Northern Africans</w:t>
      </w:r>
      <w:r w:rsidR="00C16089" w:rsidRPr="00966A9B">
        <w:rPr>
          <w:rFonts w:ascii="Garamond" w:hAnsi="Garamond"/>
          <w:color w:val="000000" w:themeColor="text1"/>
          <w:sz w:val="22"/>
          <w:szCs w:val="22"/>
        </w:rPr>
        <w:t xml:space="preserve">), </w:t>
      </w:r>
      <w:r w:rsidR="009B01A2" w:rsidRPr="00966A9B">
        <w:rPr>
          <w:rFonts w:ascii="Garamond" w:hAnsi="Garamond"/>
          <w:color w:val="000000" w:themeColor="text1"/>
          <w:sz w:val="22"/>
          <w:szCs w:val="22"/>
        </w:rPr>
        <w:t xml:space="preserve">and women </w:t>
      </w:r>
      <w:r w:rsidR="00E52B46" w:rsidRPr="00966A9B">
        <w:rPr>
          <w:rFonts w:ascii="Garamond" w:hAnsi="Garamond"/>
          <w:color w:val="000000" w:themeColor="text1"/>
          <w:sz w:val="22"/>
          <w:szCs w:val="22"/>
        </w:rPr>
        <w:t xml:space="preserve">were </w:t>
      </w:r>
      <w:r w:rsidR="00E52B46" w:rsidRPr="00966A9B">
        <w:rPr>
          <w:rFonts w:ascii="Garamond" w:hAnsi="Garamond"/>
          <w:i/>
          <w:iCs/>
          <w:color w:val="000000" w:themeColor="text1"/>
          <w:sz w:val="22"/>
          <w:szCs w:val="22"/>
        </w:rPr>
        <w:t>incapable</w:t>
      </w:r>
      <w:r w:rsidR="00E52B46" w:rsidRPr="00966A9B">
        <w:rPr>
          <w:rFonts w:ascii="Garamond" w:hAnsi="Garamond"/>
          <w:color w:val="000000" w:themeColor="text1"/>
          <w:sz w:val="22"/>
          <w:szCs w:val="22"/>
        </w:rPr>
        <w:t xml:space="preserve"> of </w:t>
      </w:r>
      <w:r w:rsidR="0042202A" w:rsidRPr="00966A9B">
        <w:rPr>
          <w:rFonts w:ascii="Garamond" w:hAnsi="Garamond"/>
          <w:i/>
          <w:iCs/>
          <w:color w:val="000000" w:themeColor="text1"/>
          <w:sz w:val="22"/>
          <w:szCs w:val="22"/>
        </w:rPr>
        <w:t>philosophy properly so called</w:t>
      </w:r>
      <w:r w:rsidR="00A139C4" w:rsidRPr="00966A9B">
        <w:rPr>
          <w:rFonts w:ascii="Garamond" w:hAnsi="Garamond"/>
          <w:color w:val="000000" w:themeColor="text1"/>
          <w:sz w:val="22"/>
          <w:szCs w:val="22"/>
        </w:rPr>
        <w:t xml:space="preserve"> (the “Orientals” were sometimes granted “wisdom,” but not true philosophy</w:t>
      </w:r>
      <w:r w:rsidR="00AC11F7" w:rsidRPr="00966A9B">
        <w:rPr>
          <w:rFonts w:ascii="Garamond" w:hAnsi="Garamond"/>
          <w:color w:val="000000" w:themeColor="text1"/>
          <w:sz w:val="22"/>
          <w:szCs w:val="22"/>
        </w:rPr>
        <w:t xml:space="preserve"> worthy of an aspiring philosopher’s time</w:t>
      </w:r>
      <w:r w:rsidR="00A139C4" w:rsidRPr="00966A9B">
        <w:rPr>
          <w:rFonts w:ascii="Garamond" w:hAnsi="Garamond"/>
          <w:color w:val="000000" w:themeColor="text1"/>
          <w:sz w:val="22"/>
          <w:szCs w:val="22"/>
        </w:rPr>
        <w:t xml:space="preserve">). </w:t>
      </w:r>
      <w:r w:rsidR="00B81688" w:rsidRPr="00966A9B">
        <w:rPr>
          <w:rFonts w:ascii="Garamond" w:hAnsi="Garamond"/>
          <w:color w:val="000000" w:themeColor="text1"/>
          <w:sz w:val="22"/>
          <w:szCs w:val="22"/>
        </w:rPr>
        <w:t>Today’s historians</w:t>
      </w:r>
      <w:r w:rsidR="007238A6" w:rsidRPr="00966A9B">
        <w:rPr>
          <w:rFonts w:ascii="Garamond" w:hAnsi="Garamond"/>
          <w:color w:val="000000" w:themeColor="text1"/>
          <w:sz w:val="22"/>
          <w:szCs w:val="22"/>
        </w:rPr>
        <w:t>, me included,</w:t>
      </w:r>
      <w:r w:rsidR="00B81688" w:rsidRPr="00966A9B">
        <w:rPr>
          <w:rFonts w:ascii="Garamond" w:hAnsi="Garamond"/>
          <w:color w:val="000000" w:themeColor="text1"/>
          <w:sz w:val="22"/>
          <w:szCs w:val="22"/>
        </w:rPr>
        <w:t xml:space="preserve"> who </w:t>
      </w:r>
      <w:r w:rsidR="00D440D8" w:rsidRPr="00966A9B">
        <w:rPr>
          <w:rFonts w:ascii="Garamond" w:hAnsi="Garamond"/>
          <w:color w:val="000000" w:themeColor="text1"/>
          <w:sz w:val="22"/>
          <w:szCs w:val="22"/>
        </w:rPr>
        <w:t xml:space="preserve">are </w:t>
      </w:r>
      <w:r w:rsidR="00D440D8" w:rsidRPr="00966A9B">
        <w:rPr>
          <w:rFonts w:ascii="Garamond" w:hAnsi="Garamond"/>
          <w:i/>
          <w:iCs/>
          <w:color w:val="000000" w:themeColor="text1"/>
          <w:sz w:val="22"/>
          <w:szCs w:val="22"/>
        </w:rPr>
        <w:t>in theory</w:t>
      </w:r>
      <w:r w:rsidR="00D440D8" w:rsidRPr="00966A9B">
        <w:rPr>
          <w:rFonts w:ascii="Garamond" w:hAnsi="Garamond"/>
          <w:color w:val="000000" w:themeColor="text1"/>
          <w:sz w:val="22"/>
          <w:szCs w:val="22"/>
        </w:rPr>
        <w:t xml:space="preserve"> opposed</w:t>
      </w:r>
      <w:r w:rsidR="0092637C" w:rsidRPr="00966A9B">
        <w:rPr>
          <w:rFonts w:ascii="Garamond" w:hAnsi="Garamond"/>
          <w:color w:val="000000" w:themeColor="text1"/>
          <w:sz w:val="22"/>
          <w:szCs w:val="22"/>
        </w:rPr>
        <w:t xml:space="preserve"> to such an assumption may nevertheless </w:t>
      </w:r>
      <w:r w:rsidR="00D400A8" w:rsidRPr="00966A9B">
        <w:rPr>
          <w:rFonts w:ascii="Garamond" w:hAnsi="Garamond"/>
          <w:color w:val="000000" w:themeColor="text1"/>
          <w:sz w:val="22"/>
          <w:szCs w:val="22"/>
        </w:rPr>
        <w:t xml:space="preserve">inadvertently </w:t>
      </w:r>
      <w:r w:rsidR="0092637C" w:rsidRPr="00966A9B">
        <w:rPr>
          <w:rFonts w:ascii="Garamond" w:hAnsi="Garamond"/>
          <w:color w:val="000000" w:themeColor="text1"/>
          <w:sz w:val="22"/>
          <w:szCs w:val="22"/>
        </w:rPr>
        <w:t xml:space="preserve">reinforce it </w:t>
      </w:r>
      <w:r w:rsidR="0092637C" w:rsidRPr="00966A9B">
        <w:rPr>
          <w:rFonts w:ascii="Garamond" w:hAnsi="Garamond"/>
          <w:i/>
          <w:iCs/>
          <w:color w:val="000000" w:themeColor="text1"/>
          <w:sz w:val="22"/>
          <w:szCs w:val="22"/>
        </w:rPr>
        <w:t>in practice</w:t>
      </w:r>
      <w:r w:rsidR="0092637C" w:rsidRPr="00966A9B">
        <w:rPr>
          <w:rFonts w:ascii="Garamond" w:hAnsi="Garamond"/>
          <w:color w:val="000000" w:themeColor="text1"/>
          <w:sz w:val="22"/>
          <w:szCs w:val="22"/>
        </w:rPr>
        <w:t xml:space="preserve">—by, for instance, </w:t>
      </w:r>
      <w:r w:rsidR="00190C45" w:rsidRPr="00966A9B">
        <w:rPr>
          <w:rFonts w:ascii="Garamond" w:hAnsi="Garamond"/>
          <w:color w:val="000000" w:themeColor="text1"/>
          <w:sz w:val="22"/>
          <w:szCs w:val="22"/>
        </w:rPr>
        <w:t>focusing</w:t>
      </w:r>
      <w:r w:rsidR="0092637C" w:rsidRPr="00966A9B">
        <w:rPr>
          <w:rFonts w:ascii="Garamond" w:hAnsi="Garamond"/>
          <w:color w:val="000000" w:themeColor="text1"/>
          <w:sz w:val="22"/>
          <w:szCs w:val="22"/>
        </w:rPr>
        <w:t xml:space="preserve"> on a narrow set of </w:t>
      </w:r>
      <w:r w:rsidR="00D97DCC" w:rsidRPr="00966A9B">
        <w:rPr>
          <w:rFonts w:ascii="Garamond" w:hAnsi="Garamond"/>
          <w:color w:val="000000" w:themeColor="text1"/>
          <w:sz w:val="22"/>
          <w:szCs w:val="22"/>
        </w:rPr>
        <w:t xml:space="preserve">philosophical </w:t>
      </w:r>
      <w:r w:rsidR="00D440D8" w:rsidRPr="00966A9B">
        <w:rPr>
          <w:rFonts w:ascii="Garamond" w:hAnsi="Garamond"/>
          <w:color w:val="000000" w:themeColor="text1"/>
          <w:sz w:val="22"/>
          <w:szCs w:val="22"/>
        </w:rPr>
        <w:t>issues</w:t>
      </w:r>
      <w:r w:rsidR="00D97DCC" w:rsidRPr="00966A9B">
        <w:rPr>
          <w:rFonts w:ascii="Garamond" w:hAnsi="Garamond"/>
          <w:color w:val="000000" w:themeColor="text1"/>
          <w:sz w:val="22"/>
          <w:szCs w:val="22"/>
        </w:rPr>
        <w:t xml:space="preserve"> (e.g., the mind-body problem)</w:t>
      </w:r>
      <w:r w:rsidR="0092637C" w:rsidRPr="00966A9B">
        <w:rPr>
          <w:rFonts w:ascii="Garamond" w:hAnsi="Garamond"/>
          <w:color w:val="000000" w:themeColor="text1"/>
          <w:sz w:val="22"/>
          <w:szCs w:val="22"/>
        </w:rPr>
        <w:t xml:space="preserve"> as the </w:t>
      </w:r>
      <w:r w:rsidR="0092637C" w:rsidRPr="00966A9B">
        <w:rPr>
          <w:rFonts w:ascii="Garamond" w:hAnsi="Garamond"/>
          <w:i/>
          <w:iCs/>
          <w:color w:val="000000" w:themeColor="text1"/>
          <w:sz w:val="22"/>
          <w:szCs w:val="22"/>
        </w:rPr>
        <w:t>core</w:t>
      </w:r>
      <w:r w:rsidR="0092637C" w:rsidRPr="00966A9B">
        <w:rPr>
          <w:rFonts w:ascii="Garamond" w:hAnsi="Garamond"/>
          <w:color w:val="000000" w:themeColor="text1"/>
          <w:sz w:val="22"/>
          <w:szCs w:val="22"/>
        </w:rPr>
        <w:t xml:space="preserve"> </w:t>
      </w:r>
      <w:r w:rsidR="00D97DCC" w:rsidRPr="00966A9B">
        <w:rPr>
          <w:rFonts w:ascii="Garamond" w:hAnsi="Garamond"/>
          <w:color w:val="000000" w:themeColor="text1"/>
          <w:sz w:val="22"/>
          <w:szCs w:val="22"/>
        </w:rPr>
        <w:t>ones</w:t>
      </w:r>
      <w:r w:rsidR="0092637C" w:rsidRPr="00966A9B">
        <w:rPr>
          <w:rFonts w:ascii="Garamond" w:hAnsi="Garamond"/>
          <w:color w:val="000000" w:themeColor="text1"/>
          <w:sz w:val="22"/>
          <w:szCs w:val="22"/>
        </w:rPr>
        <w:t xml:space="preserve">, while </w:t>
      </w:r>
      <w:r w:rsidR="00BD1CD5" w:rsidRPr="00966A9B">
        <w:rPr>
          <w:rFonts w:ascii="Garamond" w:hAnsi="Garamond"/>
          <w:color w:val="000000" w:themeColor="text1"/>
          <w:sz w:val="22"/>
          <w:szCs w:val="22"/>
        </w:rPr>
        <w:t>ignoring or downplaying</w:t>
      </w:r>
      <w:r w:rsidR="0092637C" w:rsidRPr="00966A9B">
        <w:rPr>
          <w:rFonts w:ascii="Garamond" w:hAnsi="Garamond"/>
          <w:color w:val="000000" w:themeColor="text1"/>
          <w:sz w:val="22"/>
          <w:szCs w:val="22"/>
        </w:rPr>
        <w:t xml:space="preserve"> many other topics as merely </w:t>
      </w:r>
      <w:r w:rsidR="005071E5" w:rsidRPr="00966A9B">
        <w:rPr>
          <w:rFonts w:ascii="Garamond" w:hAnsi="Garamond"/>
          <w:color w:val="000000" w:themeColor="text1"/>
          <w:sz w:val="22"/>
          <w:szCs w:val="22"/>
        </w:rPr>
        <w:t>tangential</w:t>
      </w:r>
      <w:r w:rsidR="003B75C1" w:rsidRPr="00966A9B">
        <w:rPr>
          <w:rFonts w:ascii="Garamond" w:hAnsi="Garamond"/>
          <w:color w:val="000000" w:themeColor="text1"/>
          <w:sz w:val="22"/>
          <w:szCs w:val="22"/>
        </w:rPr>
        <w:t>, uninteresting, and so on</w:t>
      </w:r>
      <w:r w:rsidR="0092637C" w:rsidRPr="00966A9B">
        <w:rPr>
          <w:rFonts w:ascii="Garamond" w:hAnsi="Garamond"/>
          <w:color w:val="000000" w:themeColor="text1"/>
          <w:sz w:val="22"/>
          <w:szCs w:val="22"/>
        </w:rPr>
        <w:t xml:space="preserve">. </w:t>
      </w:r>
      <w:r w:rsidR="00D97DCC" w:rsidRPr="00966A9B">
        <w:rPr>
          <w:rFonts w:ascii="Garamond" w:hAnsi="Garamond"/>
          <w:color w:val="000000" w:themeColor="text1"/>
          <w:sz w:val="22"/>
          <w:szCs w:val="22"/>
        </w:rPr>
        <w:t xml:space="preserve">Some of the topics included in this syllabus belong in the latter category. </w:t>
      </w:r>
      <w:r w:rsidR="00494505" w:rsidRPr="00966A9B">
        <w:rPr>
          <w:rFonts w:ascii="Garamond" w:hAnsi="Garamond"/>
          <w:color w:val="000000" w:themeColor="text1"/>
          <w:sz w:val="22"/>
          <w:szCs w:val="22"/>
        </w:rPr>
        <w:t>For example,</w:t>
      </w:r>
      <w:r w:rsidR="0031416E" w:rsidRPr="00966A9B">
        <w:rPr>
          <w:rFonts w:ascii="Garamond" w:hAnsi="Garamond"/>
          <w:color w:val="000000" w:themeColor="text1"/>
          <w:sz w:val="22"/>
          <w:szCs w:val="22"/>
        </w:rPr>
        <w:t xml:space="preserve"> </w:t>
      </w:r>
      <w:r w:rsidR="00E663E7" w:rsidRPr="00966A9B">
        <w:rPr>
          <w:rFonts w:ascii="Garamond" w:hAnsi="Garamond"/>
          <w:color w:val="000000" w:themeColor="text1"/>
          <w:sz w:val="22"/>
          <w:szCs w:val="22"/>
        </w:rPr>
        <w:t xml:space="preserve">what </w:t>
      </w:r>
      <w:r w:rsidR="00D70BCA" w:rsidRPr="00966A9B">
        <w:rPr>
          <w:rFonts w:ascii="Garamond" w:hAnsi="Garamond"/>
          <w:color w:val="000000" w:themeColor="text1"/>
          <w:sz w:val="22"/>
          <w:szCs w:val="22"/>
        </w:rPr>
        <w:t>makes a</w:t>
      </w:r>
      <w:r w:rsidR="00E663E7" w:rsidRPr="00966A9B">
        <w:rPr>
          <w:rFonts w:ascii="Garamond" w:hAnsi="Garamond"/>
          <w:color w:val="000000" w:themeColor="text1"/>
          <w:sz w:val="22"/>
          <w:szCs w:val="22"/>
        </w:rPr>
        <w:t xml:space="preserve"> </w:t>
      </w:r>
      <w:r w:rsidR="00D70BCA" w:rsidRPr="00966A9B">
        <w:rPr>
          <w:rFonts w:ascii="Garamond" w:hAnsi="Garamond"/>
          <w:color w:val="000000" w:themeColor="text1"/>
          <w:sz w:val="22"/>
          <w:szCs w:val="22"/>
        </w:rPr>
        <w:t>“</w:t>
      </w:r>
      <w:r w:rsidR="00E663E7" w:rsidRPr="00966A9B">
        <w:rPr>
          <w:rFonts w:ascii="Garamond" w:hAnsi="Garamond"/>
          <w:color w:val="000000" w:themeColor="text1"/>
          <w:sz w:val="22"/>
          <w:szCs w:val="22"/>
        </w:rPr>
        <w:t>race</w:t>
      </w:r>
      <w:r w:rsidR="00D70BCA" w:rsidRPr="00966A9B">
        <w:rPr>
          <w:rFonts w:ascii="Garamond" w:hAnsi="Garamond"/>
          <w:color w:val="000000" w:themeColor="text1"/>
          <w:sz w:val="22"/>
          <w:szCs w:val="22"/>
        </w:rPr>
        <w:t>”</w:t>
      </w:r>
      <w:r w:rsidR="00E663E7" w:rsidRPr="00966A9B">
        <w:rPr>
          <w:rFonts w:ascii="Garamond" w:hAnsi="Garamond"/>
          <w:color w:val="000000" w:themeColor="text1"/>
          <w:sz w:val="22"/>
          <w:szCs w:val="22"/>
        </w:rPr>
        <w:t xml:space="preserve">? </w:t>
      </w:r>
      <w:r w:rsidR="00494505" w:rsidRPr="00966A9B">
        <w:rPr>
          <w:rFonts w:ascii="Garamond" w:hAnsi="Garamond"/>
          <w:color w:val="000000" w:themeColor="text1"/>
          <w:sz w:val="22"/>
          <w:szCs w:val="22"/>
        </w:rPr>
        <w:t>W</w:t>
      </w:r>
      <w:r w:rsidR="00E663E7" w:rsidRPr="00966A9B">
        <w:rPr>
          <w:rFonts w:ascii="Garamond" w:hAnsi="Garamond"/>
          <w:color w:val="000000" w:themeColor="text1"/>
          <w:sz w:val="22"/>
          <w:szCs w:val="22"/>
        </w:rPr>
        <w:t xml:space="preserve">hat should be the place of women in a society? </w:t>
      </w:r>
      <w:r w:rsidR="00494505" w:rsidRPr="00966A9B">
        <w:rPr>
          <w:rFonts w:ascii="Garamond" w:hAnsi="Garamond"/>
          <w:color w:val="000000" w:themeColor="text1"/>
          <w:sz w:val="22"/>
          <w:szCs w:val="22"/>
        </w:rPr>
        <w:t>H</w:t>
      </w:r>
      <w:r w:rsidR="00E663E7" w:rsidRPr="00966A9B">
        <w:rPr>
          <w:rFonts w:ascii="Garamond" w:hAnsi="Garamond"/>
          <w:color w:val="000000" w:themeColor="text1"/>
          <w:sz w:val="22"/>
          <w:szCs w:val="22"/>
        </w:rPr>
        <w:t>ow does one’s social position affect one’s self-knowledge</w:t>
      </w:r>
      <w:r w:rsidR="00494505" w:rsidRPr="00966A9B">
        <w:rPr>
          <w:rFonts w:ascii="Garamond" w:hAnsi="Garamond"/>
          <w:color w:val="000000" w:themeColor="text1"/>
          <w:sz w:val="22"/>
          <w:szCs w:val="22"/>
        </w:rPr>
        <w:t xml:space="preserve"> or, for that matter</w:t>
      </w:r>
      <w:r w:rsidR="000E417D" w:rsidRPr="00966A9B">
        <w:rPr>
          <w:rFonts w:ascii="Garamond" w:hAnsi="Garamond"/>
          <w:color w:val="000000" w:themeColor="text1"/>
          <w:sz w:val="22"/>
          <w:szCs w:val="22"/>
        </w:rPr>
        <w:t>,</w:t>
      </w:r>
      <w:r w:rsidR="00494505" w:rsidRPr="00966A9B">
        <w:rPr>
          <w:rFonts w:ascii="Garamond" w:hAnsi="Garamond"/>
          <w:color w:val="000000" w:themeColor="text1"/>
          <w:sz w:val="22"/>
          <w:szCs w:val="22"/>
        </w:rPr>
        <w:t xml:space="preserve"> one’s knowledge of the world</w:t>
      </w:r>
      <w:r w:rsidR="00E663E7" w:rsidRPr="00966A9B">
        <w:rPr>
          <w:rFonts w:ascii="Garamond" w:hAnsi="Garamond"/>
          <w:color w:val="000000" w:themeColor="text1"/>
          <w:sz w:val="22"/>
          <w:szCs w:val="22"/>
        </w:rPr>
        <w:t>?</w:t>
      </w:r>
      <w:r w:rsidR="00494505" w:rsidRPr="00966A9B">
        <w:rPr>
          <w:rFonts w:ascii="Garamond" w:hAnsi="Garamond"/>
          <w:color w:val="000000" w:themeColor="text1"/>
          <w:sz w:val="22"/>
          <w:szCs w:val="22"/>
        </w:rPr>
        <w:t xml:space="preserve"> By including these oft-neglected issues</w:t>
      </w:r>
      <w:r w:rsidR="0042228F" w:rsidRPr="00966A9B">
        <w:rPr>
          <w:rFonts w:ascii="Garamond" w:hAnsi="Garamond"/>
          <w:color w:val="000000" w:themeColor="text1"/>
          <w:sz w:val="22"/>
          <w:szCs w:val="22"/>
        </w:rPr>
        <w:t xml:space="preserve">, </w:t>
      </w:r>
      <w:r w:rsidR="002E530E" w:rsidRPr="00966A9B">
        <w:rPr>
          <w:rFonts w:ascii="Garamond" w:hAnsi="Garamond"/>
          <w:color w:val="000000" w:themeColor="text1"/>
          <w:sz w:val="22"/>
          <w:szCs w:val="22"/>
        </w:rPr>
        <w:t xml:space="preserve">I </w:t>
      </w:r>
      <w:r w:rsidR="0080024E" w:rsidRPr="00966A9B">
        <w:rPr>
          <w:rFonts w:ascii="Garamond" w:hAnsi="Garamond"/>
          <w:color w:val="000000" w:themeColor="text1"/>
          <w:sz w:val="22"/>
          <w:szCs w:val="22"/>
        </w:rPr>
        <w:t xml:space="preserve">intend to </w:t>
      </w:r>
      <w:r w:rsidR="00BD208F" w:rsidRPr="00966A9B">
        <w:rPr>
          <w:rFonts w:ascii="Garamond" w:hAnsi="Garamond"/>
          <w:color w:val="000000" w:themeColor="text1"/>
          <w:sz w:val="22"/>
          <w:szCs w:val="22"/>
        </w:rPr>
        <w:t xml:space="preserve">show </w:t>
      </w:r>
      <w:r w:rsidR="008953E8" w:rsidRPr="00966A9B">
        <w:rPr>
          <w:rFonts w:ascii="Garamond" w:hAnsi="Garamond"/>
          <w:color w:val="000000" w:themeColor="text1"/>
          <w:sz w:val="22"/>
          <w:szCs w:val="22"/>
        </w:rPr>
        <w:t xml:space="preserve">how </w:t>
      </w:r>
      <w:r w:rsidR="00407FEB" w:rsidRPr="00966A9B">
        <w:rPr>
          <w:rFonts w:ascii="Garamond" w:hAnsi="Garamond"/>
          <w:color w:val="000000" w:themeColor="text1"/>
          <w:sz w:val="22"/>
          <w:szCs w:val="22"/>
        </w:rPr>
        <w:t xml:space="preserve">the historical past is nevertheless present—as Baldwin concisely put it in the passage quoted above. </w:t>
      </w:r>
    </w:p>
    <w:p w14:paraId="7AC2F0E8" w14:textId="16825E16" w:rsidR="005B7063" w:rsidRPr="00966A9B" w:rsidRDefault="00DE4F3B" w:rsidP="005B7063">
      <w:pPr>
        <w:jc w:val="both"/>
        <w:rPr>
          <w:rFonts w:ascii="Garamond" w:hAnsi="Garamond"/>
          <w:color w:val="000000" w:themeColor="text1"/>
          <w:sz w:val="22"/>
          <w:szCs w:val="22"/>
        </w:rPr>
      </w:pPr>
      <w:r w:rsidRPr="00966A9B">
        <w:rPr>
          <w:rFonts w:ascii="Garamond" w:hAnsi="Garamond"/>
          <w:color w:val="000000" w:themeColor="text1"/>
          <w:sz w:val="22"/>
          <w:szCs w:val="22"/>
        </w:rPr>
        <w:tab/>
        <w:t>A more general message I wish to convey, one that we should</w:t>
      </w:r>
      <w:r w:rsidR="00563006" w:rsidRPr="00966A9B">
        <w:rPr>
          <w:rFonts w:ascii="Garamond" w:hAnsi="Garamond"/>
          <w:color w:val="000000" w:themeColor="text1"/>
          <w:sz w:val="22"/>
          <w:szCs w:val="22"/>
        </w:rPr>
        <w:t xml:space="preserve"> always</w:t>
      </w:r>
      <w:r w:rsidRPr="00966A9B">
        <w:rPr>
          <w:rFonts w:ascii="Garamond" w:hAnsi="Garamond"/>
          <w:color w:val="000000" w:themeColor="text1"/>
          <w:sz w:val="22"/>
          <w:szCs w:val="22"/>
        </w:rPr>
        <w:t xml:space="preserve"> keep in mind as aspiring students of philosophy in today’s world, is that philosophers are spatiotemporally located </w:t>
      </w:r>
      <w:r w:rsidRPr="00966A9B">
        <w:rPr>
          <w:rFonts w:ascii="Garamond" w:hAnsi="Garamond"/>
          <w:i/>
          <w:iCs/>
          <w:color w:val="000000" w:themeColor="text1"/>
          <w:sz w:val="22"/>
          <w:szCs w:val="22"/>
        </w:rPr>
        <w:t>human beings</w:t>
      </w:r>
      <w:r w:rsidRPr="00966A9B">
        <w:rPr>
          <w:rFonts w:ascii="Garamond" w:hAnsi="Garamond"/>
          <w:color w:val="000000" w:themeColor="text1"/>
          <w:sz w:val="22"/>
          <w:szCs w:val="22"/>
        </w:rPr>
        <w:t xml:space="preserve"> first and foremost. </w:t>
      </w:r>
      <w:r w:rsidR="00310C37" w:rsidRPr="00966A9B">
        <w:rPr>
          <w:rFonts w:ascii="Garamond" w:hAnsi="Garamond"/>
          <w:color w:val="000000" w:themeColor="text1"/>
          <w:sz w:val="22"/>
          <w:szCs w:val="22"/>
        </w:rPr>
        <w:t>No matter how much they claim or attempt to transcend the empirical constraints of their world, t</w:t>
      </w:r>
      <w:r w:rsidR="006D52BB" w:rsidRPr="00966A9B">
        <w:rPr>
          <w:rFonts w:ascii="Garamond" w:hAnsi="Garamond"/>
          <w:color w:val="000000" w:themeColor="text1"/>
          <w:sz w:val="22"/>
          <w:szCs w:val="22"/>
        </w:rPr>
        <w:t xml:space="preserve">heir </w:t>
      </w:r>
      <w:r w:rsidR="00310C37" w:rsidRPr="00966A9B">
        <w:rPr>
          <w:rFonts w:ascii="Garamond" w:hAnsi="Garamond"/>
          <w:color w:val="000000" w:themeColor="text1"/>
          <w:sz w:val="22"/>
          <w:szCs w:val="22"/>
        </w:rPr>
        <w:t>world</w:t>
      </w:r>
      <w:r w:rsidR="006D52BB" w:rsidRPr="00966A9B">
        <w:rPr>
          <w:rFonts w:ascii="Garamond" w:hAnsi="Garamond"/>
          <w:color w:val="000000" w:themeColor="text1"/>
          <w:sz w:val="22"/>
          <w:szCs w:val="22"/>
        </w:rPr>
        <w:t xml:space="preserve">view is </w:t>
      </w:r>
      <w:r w:rsidR="009F68A1" w:rsidRPr="00966A9B">
        <w:rPr>
          <w:rFonts w:ascii="Garamond" w:hAnsi="Garamond"/>
          <w:i/>
          <w:iCs/>
          <w:color w:val="000000" w:themeColor="text1"/>
          <w:sz w:val="22"/>
          <w:szCs w:val="22"/>
        </w:rPr>
        <w:t>always</w:t>
      </w:r>
      <w:r w:rsidR="006D52BB" w:rsidRPr="00966A9B">
        <w:rPr>
          <w:rFonts w:ascii="Garamond" w:hAnsi="Garamond"/>
          <w:i/>
          <w:iCs/>
          <w:color w:val="000000" w:themeColor="text1"/>
          <w:sz w:val="22"/>
          <w:szCs w:val="22"/>
        </w:rPr>
        <w:t xml:space="preserve"> a</w:t>
      </w:r>
      <w:r w:rsidR="006D52BB" w:rsidRPr="00966A9B">
        <w:rPr>
          <w:rFonts w:ascii="Garamond" w:hAnsi="Garamond"/>
          <w:color w:val="000000" w:themeColor="text1"/>
          <w:sz w:val="22"/>
          <w:szCs w:val="22"/>
        </w:rPr>
        <w:t xml:space="preserve"> </w:t>
      </w:r>
      <w:r w:rsidR="006D52BB" w:rsidRPr="00966A9B">
        <w:rPr>
          <w:rFonts w:ascii="Garamond" w:hAnsi="Garamond"/>
          <w:i/>
          <w:iCs/>
          <w:color w:val="000000" w:themeColor="text1"/>
          <w:sz w:val="22"/>
          <w:szCs w:val="22"/>
        </w:rPr>
        <w:t>view from somewhere</w:t>
      </w:r>
      <w:r w:rsidR="006D52BB" w:rsidRPr="00966A9B">
        <w:rPr>
          <w:rFonts w:ascii="Garamond" w:hAnsi="Garamond"/>
          <w:color w:val="000000" w:themeColor="text1"/>
          <w:sz w:val="22"/>
          <w:szCs w:val="22"/>
        </w:rPr>
        <w:t xml:space="preserve">. </w:t>
      </w:r>
      <w:r w:rsidR="00B660C4" w:rsidRPr="00966A9B">
        <w:rPr>
          <w:rFonts w:ascii="Garamond" w:hAnsi="Garamond"/>
          <w:color w:val="000000" w:themeColor="text1"/>
          <w:sz w:val="22"/>
          <w:szCs w:val="22"/>
        </w:rPr>
        <w:t xml:space="preserve">So, we should not study them just as someone whose views we should read and </w:t>
      </w:r>
      <w:r w:rsidR="00FC23E4" w:rsidRPr="00966A9B">
        <w:rPr>
          <w:rFonts w:ascii="Garamond" w:hAnsi="Garamond"/>
          <w:color w:val="000000" w:themeColor="text1"/>
          <w:sz w:val="22"/>
          <w:szCs w:val="22"/>
        </w:rPr>
        <w:t>analyze</w:t>
      </w:r>
      <w:r w:rsidR="00B660C4" w:rsidRPr="00966A9B">
        <w:rPr>
          <w:rFonts w:ascii="Garamond" w:hAnsi="Garamond"/>
          <w:color w:val="000000" w:themeColor="text1"/>
          <w:sz w:val="22"/>
          <w:szCs w:val="22"/>
        </w:rPr>
        <w:t xml:space="preserve">, but as examples of how one </w:t>
      </w:r>
      <w:r w:rsidR="00B660C4" w:rsidRPr="00966A9B">
        <w:rPr>
          <w:rFonts w:ascii="Garamond" w:hAnsi="Garamond"/>
          <w:i/>
          <w:iCs/>
          <w:color w:val="000000" w:themeColor="text1"/>
          <w:sz w:val="22"/>
          <w:szCs w:val="22"/>
        </w:rPr>
        <w:t>philosophizes</w:t>
      </w:r>
      <w:r w:rsidR="00B660C4" w:rsidRPr="00966A9B">
        <w:rPr>
          <w:rFonts w:ascii="Garamond" w:hAnsi="Garamond"/>
          <w:color w:val="000000" w:themeColor="text1"/>
          <w:sz w:val="22"/>
          <w:szCs w:val="22"/>
        </w:rPr>
        <w:t xml:space="preserve"> in the real world. All the philosoph</w:t>
      </w:r>
      <w:r w:rsidR="00316B21" w:rsidRPr="00966A9B">
        <w:rPr>
          <w:rFonts w:ascii="Garamond" w:hAnsi="Garamond"/>
          <w:color w:val="000000" w:themeColor="text1"/>
          <w:sz w:val="22"/>
          <w:szCs w:val="22"/>
        </w:rPr>
        <w:t xml:space="preserve">ical writers included in this syllabus </w:t>
      </w:r>
      <w:r w:rsidR="00F13C4E" w:rsidRPr="00966A9B">
        <w:rPr>
          <w:rFonts w:ascii="Garamond" w:hAnsi="Garamond"/>
          <w:color w:val="000000" w:themeColor="text1"/>
          <w:sz w:val="22"/>
          <w:szCs w:val="22"/>
        </w:rPr>
        <w:t>were</w:t>
      </w:r>
      <w:r w:rsidR="002A652A" w:rsidRPr="00966A9B">
        <w:rPr>
          <w:rFonts w:ascii="Garamond" w:hAnsi="Garamond"/>
          <w:color w:val="000000" w:themeColor="text1"/>
          <w:sz w:val="22"/>
          <w:szCs w:val="22"/>
        </w:rPr>
        <w:t>, in one way or another,</w:t>
      </w:r>
      <w:r w:rsidR="00F13C4E" w:rsidRPr="00966A9B">
        <w:rPr>
          <w:rFonts w:ascii="Garamond" w:hAnsi="Garamond"/>
          <w:color w:val="000000" w:themeColor="text1"/>
          <w:sz w:val="22"/>
          <w:szCs w:val="22"/>
        </w:rPr>
        <w:t xml:space="preserve"> responding to the world as they saw it. </w:t>
      </w:r>
      <w:r w:rsidR="00F06812" w:rsidRPr="00966A9B">
        <w:rPr>
          <w:rFonts w:ascii="Garamond" w:hAnsi="Garamond"/>
          <w:color w:val="000000" w:themeColor="text1"/>
          <w:sz w:val="22"/>
          <w:szCs w:val="22"/>
        </w:rPr>
        <w:t>We may disagree with—in some cases feel</w:t>
      </w:r>
      <w:r w:rsidR="00672989" w:rsidRPr="00966A9B">
        <w:rPr>
          <w:rFonts w:ascii="Garamond" w:hAnsi="Garamond"/>
          <w:color w:val="000000" w:themeColor="text1"/>
          <w:sz w:val="22"/>
          <w:szCs w:val="22"/>
        </w:rPr>
        <w:t xml:space="preserve"> utterly</w:t>
      </w:r>
      <w:r w:rsidR="00F06812" w:rsidRPr="00966A9B">
        <w:rPr>
          <w:rFonts w:ascii="Garamond" w:hAnsi="Garamond"/>
          <w:color w:val="000000" w:themeColor="text1"/>
          <w:sz w:val="22"/>
          <w:szCs w:val="22"/>
        </w:rPr>
        <w:t xml:space="preserve"> repelled by—their views. But even their mistaken </w:t>
      </w:r>
      <w:r w:rsidR="00B31468" w:rsidRPr="00966A9B">
        <w:rPr>
          <w:rFonts w:ascii="Garamond" w:hAnsi="Garamond"/>
          <w:color w:val="000000" w:themeColor="text1"/>
          <w:sz w:val="22"/>
          <w:szCs w:val="22"/>
        </w:rPr>
        <w:t>ways of thinking</w:t>
      </w:r>
      <w:r w:rsidR="00F06812" w:rsidRPr="00966A9B">
        <w:rPr>
          <w:rFonts w:ascii="Garamond" w:hAnsi="Garamond"/>
          <w:color w:val="000000" w:themeColor="text1"/>
          <w:sz w:val="22"/>
          <w:szCs w:val="22"/>
        </w:rPr>
        <w:t xml:space="preserve"> </w:t>
      </w:r>
      <w:r w:rsidR="00672989" w:rsidRPr="00966A9B">
        <w:rPr>
          <w:rFonts w:ascii="Garamond" w:hAnsi="Garamond"/>
          <w:color w:val="000000" w:themeColor="text1"/>
          <w:sz w:val="22"/>
          <w:szCs w:val="22"/>
        </w:rPr>
        <w:t>can</w:t>
      </w:r>
      <w:r w:rsidR="00F06812" w:rsidRPr="00966A9B">
        <w:rPr>
          <w:rFonts w:ascii="Garamond" w:hAnsi="Garamond"/>
          <w:color w:val="000000" w:themeColor="text1"/>
          <w:sz w:val="22"/>
          <w:szCs w:val="22"/>
        </w:rPr>
        <w:t xml:space="preserve"> have humbling lessons for us. </w:t>
      </w:r>
      <w:r w:rsidR="008F0110" w:rsidRPr="00966A9B">
        <w:rPr>
          <w:rFonts w:ascii="Garamond" w:hAnsi="Garamond"/>
          <w:color w:val="000000" w:themeColor="text1"/>
          <w:sz w:val="22"/>
          <w:szCs w:val="22"/>
        </w:rPr>
        <w:t xml:space="preserve">How would </w:t>
      </w:r>
      <w:r w:rsidR="00AC5228" w:rsidRPr="00966A9B">
        <w:rPr>
          <w:rFonts w:ascii="Garamond" w:hAnsi="Garamond"/>
          <w:i/>
          <w:iCs/>
          <w:color w:val="000000" w:themeColor="text1"/>
          <w:sz w:val="22"/>
          <w:szCs w:val="22"/>
        </w:rPr>
        <w:t>we</w:t>
      </w:r>
      <w:r w:rsidR="008F0110" w:rsidRPr="00966A9B">
        <w:rPr>
          <w:rFonts w:ascii="Garamond" w:hAnsi="Garamond"/>
          <w:color w:val="000000" w:themeColor="text1"/>
          <w:sz w:val="22"/>
          <w:szCs w:val="22"/>
        </w:rPr>
        <w:t xml:space="preserve"> have philosophized if </w:t>
      </w:r>
      <w:r w:rsidR="00AC5228" w:rsidRPr="00966A9B">
        <w:rPr>
          <w:rFonts w:ascii="Garamond" w:hAnsi="Garamond"/>
          <w:color w:val="000000" w:themeColor="text1"/>
          <w:sz w:val="22"/>
          <w:szCs w:val="22"/>
        </w:rPr>
        <w:t>we</w:t>
      </w:r>
      <w:r w:rsidR="008F0110" w:rsidRPr="00966A9B">
        <w:rPr>
          <w:rFonts w:ascii="Garamond" w:hAnsi="Garamond"/>
          <w:color w:val="000000" w:themeColor="text1"/>
          <w:sz w:val="22"/>
          <w:szCs w:val="22"/>
        </w:rPr>
        <w:t xml:space="preserve"> </w:t>
      </w:r>
      <w:r w:rsidR="005B2CA6" w:rsidRPr="00966A9B">
        <w:rPr>
          <w:rFonts w:ascii="Garamond" w:hAnsi="Garamond"/>
          <w:color w:val="000000" w:themeColor="text1"/>
          <w:sz w:val="22"/>
          <w:szCs w:val="22"/>
        </w:rPr>
        <w:t xml:space="preserve">occupied a similar social location? How could </w:t>
      </w:r>
      <w:r w:rsidR="005B2CA6" w:rsidRPr="00966A9B">
        <w:rPr>
          <w:rFonts w:ascii="Garamond" w:hAnsi="Garamond"/>
          <w:i/>
          <w:iCs/>
          <w:color w:val="000000" w:themeColor="text1"/>
          <w:sz w:val="22"/>
          <w:szCs w:val="22"/>
        </w:rPr>
        <w:t>we</w:t>
      </w:r>
      <w:r w:rsidR="005B2CA6" w:rsidRPr="00966A9B">
        <w:rPr>
          <w:rFonts w:ascii="Garamond" w:hAnsi="Garamond"/>
          <w:color w:val="000000" w:themeColor="text1"/>
          <w:sz w:val="22"/>
          <w:szCs w:val="22"/>
        </w:rPr>
        <w:t xml:space="preserve"> </w:t>
      </w:r>
      <w:r w:rsidR="005C591A" w:rsidRPr="00966A9B">
        <w:rPr>
          <w:rFonts w:ascii="Garamond" w:hAnsi="Garamond"/>
          <w:color w:val="000000" w:themeColor="text1"/>
          <w:sz w:val="22"/>
          <w:szCs w:val="22"/>
        </w:rPr>
        <w:t>do</w:t>
      </w:r>
      <w:r w:rsidR="00BD208F" w:rsidRPr="00966A9B">
        <w:rPr>
          <w:rFonts w:ascii="Garamond" w:hAnsi="Garamond"/>
          <w:color w:val="000000" w:themeColor="text1"/>
          <w:sz w:val="22"/>
          <w:szCs w:val="22"/>
        </w:rPr>
        <w:t xml:space="preserve"> better? </w:t>
      </w:r>
      <w:r w:rsidR="00AE43FD" w:rsidRPr="00966A9B">
        <w:rPr>
          <w:rFonts w:ascii="Garamond" w:hAnsi="Garamond"/>
          <w:color w:val="000000" w:themeColor="text1"/>
          <w:sz w:val="22"/>
          <w:szCs w:val="22"/>
        </w:rPr>
        <w:t>Or could we?</w:t>
      </w:r>
      <w:r w:rsidR="005004B0" w:rsidRPr="00966A9B">
        <w:rPr>
          <w:rFonts w:ascii="Garamond" w:hAnsi="Garamond"/>
          <w:color w:val="000000" w:themeColor="text1"/>
          <w:sz w:val="22"/>
          <w:szCs w:val="22"/>
        </w:rPr>
        <w:t xml:space="preserve"> </w:t>
      </w:r>
    </w:p>
    <w:p w14:paraId="6F7FB9FF" w14:textId="77777777" w:rsidR="005B7063" w:rsidRPr="00966A9B" w:rsidRDefault="005B7063" w:rsidP="005B7063">
      <w:pPr>
        <w:jc w:val="both"/>
        <w:rPr>
          <w:rFonts w:ascii="Garamond" w:hAnsi="Garamond"/>
          <w:color w:val="000000" w:themeColor="text1"/>
          <w:sz w:val="22"/>
          <w:szCs w:val="22"/>
        </w:rPr>
      </w:pPr>
    </w:p>
    <w:p w14:paraId="70296C3A" w14:textId="77777777" w:rsidR="006A728A" w:rsidRPr="00966A9B" w:rsidRDefault="006A728A" w:rsidP="005B7063">
      <w:pPr>
        <w:jc w:val="center"/>
        <w:rPr>
          <w:rFonts w:ascii="Garamond" w:hAnsi="Garamond"/>
          <w:b/>
          <w:bCs/>
          <w:color w:val="000000" w:themeColor="text1"/>
          <w:sz w:val="22"/>
          <w:szCs w:val="22"/>
        </w:rPr>
      </w:pPr>
    </w:p>
    <w:p w14:paraId="72DA3137" w14:textId="6B928C9E" w:rsidR="005B7063" w:rsidRPr="00966A9B" w:rsidRDefault="005B7063" w:rsidP="005B7063">
      <w:pPr>
        <w:jc w:val="center"/>
        <w:rPr>
          <w:rFonts w:ascii="Garamond" w:hAnsi="Garamond"/>
          <w:b/>
          <w:bCs/>
          <w:color w:val="000000" w:themeColor="text1"/>
          <w:sz w:val="22"/>
          <w:szCs w:val="22"/>
        </w:rPr>
      </w:pPr>
      <w:r w:rsidRPr="00966A9B">
        <w:rPr>
          <w:rFonts w:ascii="Garamond" w:hAnsi="Garamond"/>
          <w:b/>
          <w:bCs/>
          <w:color w:val="000000" w:themeColor="text1"/>
          <w:sz w:val="22"/>
          <w:szCs w:val="22"/>
        </w:rPr>
        <w:t>Doyle Seminar Designation</w:t>
      </w:r>
    </w:p>
    <w:p w14:paraId="3812773A" w14:textId="77777777" w:rsidR="00417FF1" w:rsidRPr="00966A9B" w:rsidRDefault="00417FF1" w:rsidP="005B7063">
      <w:pPr>
        <w:jc w:val="both"/>
        <w:rPr>
          <w:rFonts w:ascii="Garamond" w:hAnsi="Garamond"/>
          <w:color w:val="000000" w:themeColor="text1"/>
          <w:sz w:val="22"/>
          <w:szCs w:val="22"/>
        </w:rPr>
      </w:pPr>
    </w:p>
    <w:p w14:paraId="611F0398" w14:textId="3D008B4F" w:rsidR="006A728A" w:rsidRPr="00966A9B" w:rsidRDefault="005B7063" w:rsidP="00606284">
      <w:pPr>
        <w:jc w:val="both"/>
        <w:rPr>
          <w:rFonts w:ascii="Garamond" w:hAnsi="Garamond"/>
          <w:sz w:val="22"/>
          <w:szCs w:val="22"/>
        </w:rPr>
      </w:pPr>
      <w:r w:rsidRPr="00966A9B">
        <w:rPr>
          <w:rFonts w:ascii="Garamond" w:hAnsi="Garamond"/>
          <w:color w:val="000000" w:themeColor="text1"/>
          <w:sz w:val="22"/>
          <w:szCs w:val="22"/>
        </w:rPr>
        <w:t xml:space="preserve">This course is a Doyle Seminar, part of the </w:t>
      </w:r>
      <w:hyperlink r:id="rId10" w:history="1">
        <w:r w:rsidRPr="00966A9B">
          <w:rPr>
            <w:rStyle w:val="Hyperlink"/>
            <w:rFonts w:ascii="Garamond" w:hAnsi="Garamond"/>
            <w:sz w:val="22"/>
            <w:szCs w:val="22"/>
          </w:rPr>
          <w:t>Doyle Engaging Difference Program</w:t>
        </w:r>
      </w:hyperlink>
      <w:r w:rsidRPr="00966A9B">
        <w:rPr>
          <w:rFonts w:ascii="Garamond" w:hAnsi="Garamond"/>
          <w:color w:val="000000" w:themeColor="text1"/>
          <w:sz w:val="22"/>
          <w:szCs w:val="22"/>
        </w:rPr>
        <w:t>, a campus-wide curricular initiative that gives faculty the opportunity to enhance the student research component of upper-level seminars that address questions of national, social, racial, cultural, religious, moral, and other forms of difference. The Doyle Seminars are intended to deepen student learning about diversity and difference through enhanced research opportunities, interaction with thought leaders, and dialogue with the Georgetown community and beyond.</w:t>
      </w:r>
      <w:r w:rsidR="00E571B8" w:rsidRPr="00966A9B">
        <w:rPr>
          <w:rFonts w:ascii="Garamond" w:hAnsi="Garamond"/>
          <w:color w:val="000000" w:themeColor="text1"/>
          <w:sz w:val="22"/>
          <w:szCs w:val="22"/>
        </w:rPr>
        <w:t xml:space="preserve"> </w:t>
      </w:r>
      <w:r w:rsidR="00BC39C8" w:rsidRPr="00966A9B">
        <w:rPr>
          <w:rFonts w:ascii="Garamond" w:hAnsi="Garamond"/>
          <w:color w:val="000000" w:themeColor="text1"/>
          <w:sz w:val="22"/>
          <w:szCs w:val="22"/>
        </w:rPr>
        <w:t xml:space="preserve">The Doyle program </w:t>
      </w:r>
      <w:r w:rsidR="0069798D" w:rsidRPr="00966A9B">
        <w:rPr>
          <w:rFonts w:ascii="Garamond" w:hAnsi="Garamond"/>
          <w:color w:val="000000" w:themeColor="text1"/>
          <w:sz w:val="22"/>
          <w:szCs w:val="22"/>
        </w:rPr>
        <w:t>provides</w:t>
      </w:r>
      <w:r w:rsidR="00BC39C8" w:rsidRPr="00966A9B">
        <w:rPr>
          <w:rFonts w:ascii="Garamond" w:hAnsi="Garamond"/>
          <w:color w:val="000000" w:themeColor="text1"/>
          <w:sz w:val="22"/>
          <w:szCs w:val="22"/>
        </w:rPr>
        <w:t xml:space="preserve"> </w:t>
      </w:r>
      <w:r w:rsidR="00606284" w:rsidRPr="00966A9B">
        <w:rPr>
          <w:rFonts w:ascii="Garamond" w:hAnsi="Garamond"/>
          <w:color w:val="000000" w:themeColor="text1"/>
          <w:sz w:val="22"/>
          <w:szCs w:val="22"/>
        </w:rPr>
        <w:t>the modest honoraria for all</w:t>
      </w:r>
      <w:r w:rsidR="00E571B8" w:rsidRPr="00966A9B">
        <w:rPr>
          <w:rFonts w:ascii="Garamond" w:hAnsi="Garamond"/>
          <w:color w:val="000000" w:themeColor="text1"/>
          <w:sz w:val="22"/>
          <w:szCs w:val="22"/>
        </w:rPr>
        <w:t xml:space="preserve"> the guest-speakers</w:t>
      </w:r>
      <w:r w:rsidR="001B50DB" w:rsidRPr="00966A9B">
        <w:rPr>
          <w:rFonts w:ascii="Garamond" w:hAnsi="Garamond"/>
          <w:color w:val="000000" w:themeColor="text1"/>
          <w:sz w:val="22"/>
          <w:szCs w:val="22"/>
        </w:rPr>
        <w:t xml:space="preserve"> listed in this syllabus</w:t>
      </w:r>
      <w:r w:rsidR="00606284" w:rsidRPr="00966A9B">
        <w:rPr>
          <w:rFonts w:ascii="Garamond" w:hAnsi="Garamond"/>
          <w:color w:val="000000" w:themeColor="text1"/>
          <w:sz w:val="22"/>
          <w:szCs w:val="22"/>
        </w:rPr>
        <w:t xml:space="preserve">. It also funds your visits to </w:t>
      </w:r>
      <w:r w:rsidR="00606284" w:rsidRPr="00966A9B">
        <w:rPr>
          <w:rFonts w:ascii="Garamond" w:hAnsi="Garamond"/>
          <w:sz w:val="22"/>
          <w:szCs w:val="22"/>
        </w:rPr>
        <w:t xml:space="preserve">the </w:t>
      </w:r>
      <w:r w:rsidR="00606284" w:rsidRPr="00966A9B">
        <w:rPr>
          <w:rFonts w:ascii="Garamond" w:hAnsi="Garamond"/>
          <w:sz w:val="22"/>
          <w:szCs w:val="22"/>
          <w:shd w:val="clear" w:color="auto" w:fill="FFFFFF"/>
        </w:rPr>
        <w:t xml:space="preserve">Smithsonian National Museum of Natural History and other </w:t>
      </w:r>
      <w:r w:rsidR="000377E4" w:rsidRPr="00966A9B">
        <w:rPr>
          <w:rFonts w:ascii="Garamond" w:hAnsi="Garamond"/>
          <w:sz w:val="22"/>
          <w:szCs w:val="22"/>
          <w:shd w:val="clear" w:color="auto" w:fill="FFFFFF"/>
        </w:rPr>
        <w:t xml:space="preserve">related </w:t>
      </w:r>
      <w:r w:rsidR="00606284" w:rsidRPr="00966A9B">
        <w:rPr>
          <w:rFonts w:ascii="Garamond" w:hAnsi="Garamond"/>
          <w:sz w:val="22"/>
          <w:szCs w:val="22"/>
          <w:shd w:val="clear" w:color="auto" w:fill="FFFFFF"/>
        </w:rPr>
        <w:t xml:space="preserve">activities. </w:t>
      </w:r>
    </w:p>
    <w:p w14:paraId="70A585D4" w14:textId="242BE5BE" w:rsidR="00E571B8" w:rsidRPr="00966A9B" w:rsidRDefault="00E571B8" w:rsidP="00531381">
      <w:pPr>
        <w:pStyle w:val="NormalWeb"/>
        <w:shd w:val="clear" w:color="auto" w:fill="FFFFFF"/>
        <w:spacing w:before="80" w:beforeAutospacing="0" w:after="0" w:afterAutospacing="0"/>
        <w:ind w:right="220"/>
        <w:rPr>
          <w:rFonts w:ascii="Garamond" w:hAnsi="Garamond"/>
          <w:b/>
          <w:bCs/>
          <w:color w:val="000000" w:themeColor="text1"/>
          <w:sz w:val="22"/>
          <w:szCs w:val="22"/>
        </w:rPr>
      </w:pPr>
    </w:p>
    <w:p w14:paraId="6689277E" w14:textId="77777777" w:rsidR="001B50DB" w:rsidRPr="00966A9B" w:rsidRDefault="001B50DB" w:rsidP="001B50DB">
      <w:pPr>
        <w:jc w:val="center"/>
        <w:rPr>
          <w:rFonts w:ascii="Garamond" w:hAnsi="Garamond"/>
          <w:b/>
          <w:sz w:val="22"/>
          <w:szCs w:val="22"/>
        </w:rPr>
      </w:pPr>
    </w:p>
    <w:p w14:paraId="43BC7447" w14:textId="730A2061" w:rsidR="001B50DB" w:rsidRPr="00966A9B" w:rsidRDefault="001B50DB" w:rsidP="001B50DB">
      <w:pPr>
        <w:jc w:val="center"/>
        <w:rPr>
          <w:rFonts w:ascii="Garamond" w:hAnsi="Garamond"/>
          <w:b/>
          <w:sz w:val="22"/>
          <w:szCs w:val="22"/>
        </w:rPr>
      </w:pPr>
      <w:r w:rsidRPr="00966A9B">
        <w:rPr>
          <w:rFonts w:ascii="Garamond" w:hAnsi="Garamond"/>
          <w:b/>
          <w:sz w:val="22"/>
          <w:szCs w:val="22"/>
        </w:rPr>
        <w:t>Doyle-Related Learning Goals</w:t>
      </w:r>
    </w:p>
    <w:p w14:paraId="2FC5A3A8" w14:textId="77777777" w:rsidR="001B50DB" w:rsidRPr="00966A9B" w:rsidRDefault="001B50DB" w:rsidP="001B50DB">
      <w:pPr>
        <w:rPr>
          <w:rFonts w:ascii="Garamond" w:hAnsi="Garamond"/>
          <w:b/>
          <w:sz w:val="22"/>
          <w:szCs w:val="22"/>
        </w:rPr>
      </w:pPr>
    </w:p>
    <w:p w14:paraId="4C243208" w14:textId="53032AB5" w:rsidR="001B50DB" w:rsidRPr="00966A9B" w:rsidRDefault="001B50DB" w:rsidP="001B50DB">
      <w:pPr>
        <w:jc w:val="both"/>
        <w:rPr>
          <w:rFonts w:ascii="Garamond" w:hAnsi="Garamond"/>
          <w:sz w:val="22"/>
          <w:szCs w:val="22"/>
        </w:rPr>
      </w:pPr>
      <w:r w:rsidRPr="00966A9B">
        <w:rPr>
          <w:rFonts w:ascii="Garamond" w:hAnsi="Garamond"/>
          <w:sz w:val="22"/>
          <w:szCs w:val="22"/>
        </w:rPr>
        <w:t xml:space="preserve">Taking this course in the spirit of the Doyle program mentioned above, the students can go beyond pouring over a </w:t>
      </w:r>
      <w:r w:rsidR="00A60651" w:rsidRPr="00966A9B">
        <w:rPr>
          <w:rFonts w:ascii="Garamond" w:hAnsi="Garamond"/>
          <w:sz w:val="22"/>
          <w:szCs w:val="22"/>
        </w:rPr>
        <w:t>bunch</w:t>
      </w:r>
      <w:r w:rsidRPr="00966A9B">
        <w:rPr>
          <w:rFonts w:ascii="Garamond" w:hAnsi="Garamond"/>
          <w:sz w:val="22"/>
          <w:szCs w:val="22"/>
        </w:rPr>
        <w:t xml:space="preserve"> of historical texts. The program’s focus on inclusion and diversity brings a layer of </w:t>
      </w:r>
      <w:r w:rsidRPr="00966A9B">
        <w:rPr>
          <w:rFonts w:ascii="Garamond" w:hAnsi="Garamond"/>
          <w:i/>
          <w:sz w:val="22"/>
          <w:szCs w:val="22"/>
        </w:rPr>
        <w:t xml:space="preserve">meta-cognition </w:t>
      </w:r>
      <w:r w:rsidRPr="00966A9B">
        <w:rPr>
          <w:rFonts w:ascii="Garamond" w:hAnsi="Garamond"/>
          <w:iCs/>
          <w:sz w:val="22"/>
          <w:szCs w:val="22"/>
        </w:rPr>
        <w:t>and</w:t>
      </w:r>
      <w:r w:rsidRPr="00966A9B">
        <w:rPr>
          <w:rFonts w:ascii="Garamond" w:hAnsi="Garamond"/>
          <w:i/>
          <w:sz w:val="22"/>
          <w:szCs w:val="22"/>
        </w:rPr>
        <w:t xml:space="preserve"> critical thinking</w:t>
      </w:r>
      <w:r w:rsidRPr="00966A9B">
        <w:rPr>
          <w:rFonts w:ascii="Garamond" w:hAnsi="Garamond"/>
          <w:sz w:val="22"/>
          <w:szCs w:val="22"/>
        </w:rPr>
        <w:t xml:space="preserve"> to the course. Specifically, the students are to</w:t>
      </w:r>
    </w:p>
    <w:p w14:paraId="23A03A1E" w14:textId="77777777" w:rsidR="001B50DB" w:rsidRPr="00966A9B" w:rsidRDefault="001B50DB" w:rsidP="001B50DB">
      <w:pPr>
        <w:rPr>
          <w:rFonts w:ascii="Garamond" w:hAnsi="Garamond"/>
          <w:b/>
          <w:sz w:val="22"/>
          <w:szCs w:val="22"/>
        </w:rPr>
      </w:pPr>
    </w:p>
    <w:p w14:paraId="54E2693D" w14:textId="7CE54612" w:rsidR="001B50DB" w:rsidRPr="00966A9B" w:rsidRDefault="001B50DB" w:rsidP="001B50DB">
      <w:pPr>
        <w:pStyle w:val="ListParagraph"/>
        <w:numPr>
          <w:ilvl w:val="0"/>
          <w:numId w:val="3"/>
        </w:numPr>
        <w:jc w:val="both"/>
        <w:rPr>
          <w:rFonts w:ascii="Garamond" w:hAnsi="Garamond"/>
          <w:sz w:val="22"/>
          <w:szCs w:val="22"/>
        </w:rPr>
      </w:pPr>
      <w:r w:rsidRPr="00966A9B">
        <w:rPr>
          <w:rFonts w:ascii="Garamond" w:hAnsi="Garamond"/>
          <w:sz w:val="22"/>
          <w:szCs w:val="22"/>
        </w:rPr>
        <w:t xml:space="preserve">Gain </w:t>
      </w:r>
      <w:r w:rsidR="00BF6FBF" w:rsidRPr="00966A9B">
        <w:rPr>
          <w:rFonts w:ascii="Garamond" w:hAnsi="Garamond"/>
          <w:sz w:val="22"/>
          <w:szCs w:val="22"/>
        </w:rPr>
        <w:t>contextualized understanding of</w:t>
      </w:r>
      <w:r w:rsidRPr="00966A9B">
        <w:rPr>
          <w:rFonts w:ascii="Garamond" w:hAnsi="Garamond"/>
          <w:sz w:val="22"/>
          <w:szCs w:val="22"/>
        </w:rPr>
        <w:t xml:space="preserve"> certain themes and arguments from the early modern period. </w:t>
      </w:r>
    </w:p>
    <w:p w14:paraId="0CEC28EC" w14:textId="77777777" w:rsidR="001B50DB" w:rsidRPr="00966A9B" w:rsidRDefault="001B50DB" w:rsidP="001B50DB">
      <w:pPr>
        <w:pStyle w:val="ListParagraph"/>
        <w:numPr>
          <w:ilvl w:val="0"/>
          <w:numId w:val="3"/>
        </w:numPr>
        <w:jc w:val="both"/>
        <w:rPr>
          <w:rFonts w:ascii="Garamond" w:hAnsi="Garamond"/>
          <w:sz w:val="22"/>
          <w:szCs w:val="22"/>
        </w:rPr>
      </w:pPr>
      <w:r w:rsidRPr="00966A9B">
        <w:rPr>
          <w:rFonts w:ascii="Garamond" w:hAnsi="Garamond"/>
          <w:sz w:val="22"/>
          <w:szCs w:val="22"/>
        </w:rPr>
        <w:t xml:space="preserve">Be able to evaluate a philosophical theory in terms of the quality of its content, regardless of what status historians have assigned to its author. </w:t>
      </w:r>
    </w:p>
    <w:p w14:paraId="5AEA9E74" w14:textId="77777777" w:rsidR="001B50DB" w:rsidRPr="00966A9B" w:rsidRDefault="001B50DB" w:rsidP="001B50DB">
      <w:pPr>
        <w:pStyle w:val="ListParagraph"/>
        <w:numPr>
          <w:ilvl w:val="0"/>
          <w:numId w:val="3"/>
        </w:numPr>
        <w:jc w:val="both"/>
        <w:rPr>
          <w:rFonts w:ascii="Garamond" w:hAnsi="Garamond"/>
          <w:sz w:val="22"/>
          <w:szCs w:val="22"/>
        </w:rPr>
      </w:pPr>
      <w:r w:rsidRPr="00966A9B">
        <w:rPr>
          <w:rFonts w:ascii="Garamond" w:hAnsi="Garamond"/>
          <w:sz w:val="22"/>
          <w:szCs w:val="22"/>
        </w:rPr>
        <w:lastRenderedPageBreak/>
        <w:t xml:space="preserve">Learn about and critically reflect on different ways in which history of early modern philosophy has been and can be told. </w:t>
      </w:r>
    </w:p>
    <w:p w14:paraId="75CDB53C" w14:textId="77777777" w:rsidR="001B50DB" w:rsidRPr="00966A9B" w:rsidRDefault="001B50DB" w:rsidP="001B50DB">
      <w:pPr>
        <w:pStyle w:val="ListParagraph"/>
        <w:numPr>
          <w:ilvl w:val="0"/>
          <w:numId w:val="3"/>
        </w:numPr>
        <w:jc w:val="both"/>
        <w:rPr>
          <w:rFonts w:ascii="Garamond" w:hAnsi="Garamond"/>
          <w:sz w:val="22"/>
          <w:szCs w:val="22"/>
        </w:rPr>
      </w:pPr>
      <w:r w:rsidRPr="00966A9B">
        <w:rPr>
          <w:rFonts w:ascii="Garamond" w:hAnsi="Garamond"/>
          <w:sz w:val="22"/>
          <w:szCs w:val="22"/>
        </w:rPr>
        <w:t>Appreciate, more generally, that there are many ways to construct a history and that the now-canonical ways of presenting it may be (</w:t>
      </w:r>
      <w:proofErr w:type="spellStart"/>
      <w:r w:rsidRPr="00966A9B">
        <w:rPr>
          <w:rFonts w:ascii="Garamond" w:hAnsi="Garamond"/>
          <w:sz w:val="22"/>
          <w:szCs w:val="22"/>
        </w:rPr>
        <w:t>i</w:t>
      </w:r>
      <w:proofErr w:type="spellEnd"/>
      <w:r w:rsidRPr="00966A9B">
        <w:rPr>
          <w:rFonts w:ascii="Garamond" w:hAnsi="Garamond"/>
          <w:sz w:val="22"/>
          <w:szCs w:val="22"/>
        </w:rPr>
        <w:t xml:space="preserve">) historically inaccurate, (ii) incomplete, (iii) biased, or (iv) accidental and dependent on, say, who happens to be the narrator. </w:t>
      </w:r>
    </w:p>
    <w:p w14:paraId="6FAEAA9E" w14:textId="6DDC6B21" w:rsidR="001B50DB" w:rsidRPr="00966A9B" w:rsidRDefault="001B50DB" w:rsidP="001B50DB">
      <w:pPr>
        <w:pStyle w:val="ListParagraph"/>
        <w:numPr>
          <w:ilvl w:val="0"/>
          <w:numId w:val="3"/>
        </w:numPr>
        <w:jc w:val="both"/>
        <w:rPr>
          <w:rFonts w:ascii="Garamond" w:hAnsi="Garamond"/>
          <w:sz w:val="22"/>
          <w:szCs w:val="22"/>
        </w:rPr>
      </w:pPr>
      <w:r w:rsidRPr="00966A9B">
        <w:rPr>
          <w:rFonts w:ascii="Garamond" w:hAnsi="Garamond"/>
          <w:sz w:val="22"/>
          <w:szCs w:val="22"/>
        </w:rPr>
        <w:t xml:space="preserve">Develop transferable skills for engaging one another in a respectful and open-minded way, with the shared goal </w:t>
      </w:r>
      <w:r w:rsidR="00980711" w:rsidRPr="00966A9B">
        <w:rPr>
          <w:rFonts w:ascii="Garamond" w:hAnsi="Garamond"/>
          <w:sz w:val="22"/>
          <w:szCs w:val="22"/>
        </w:rPr>
        <w:t>of</w:t>
      </w:r>
      <w:r w:rsidRPr="00966A9B">
        <w:rPr>
          <w:rFonts w:ascii="Garamond" w:hAnsi="Garamond"/>
          <w:sz w:val="22"/>
          <w:szCs w:val="22"/>
        </w:rPr>
        <w:t xml:space="preserve"> pursu</w:t>
      </w:r>
      <w:r w:rsidR="00980711" w:rsidRPr="00966A9B">
        <w:rPr>
          <w:rFonts w:ascii="Garamond" w:hAnsi="Garamond"/>
          <w:sz w:val="22"/>
          <w:szCs w:val="22"/>
        </w:rPr>
        <w:t>ing</w:t>
      </w:r>
      <w:r w:rsidRPr="00966A9B">
        <w:rPr>
          <w:rFonts w:ascii="Garamond" w:hAnsi="Garamond"/>
          <w:sz w:val="22"/>
          <w:szCs w:val="22"/>
        </w:rPr>
        <w:t xml:space="preserve"> knowledge and </w:t>
      </w:r>
      <w:r w:rsidR="00980711" w:rsidRPr="00966A9B">
        <w:rPr>
          <w:rFonts w:ascii="Garamond" w:hAnsi="Garamond"/>
          <w:sz w:val="22"/>
          <w:szCs w:val="22"/>
        </w:rPr>
        <w:t>becoming</w:t>
      </w:r>
      <w:r w:rsidRPr="00966A9B">
        <w:rPr>
          <w:rFonts w:ascii="Garamond" w:hAnsi="Garamond"/>
          <w:sz w:val="22"/>
          <w:szCs w:val="22"/>
        </w:rPr>
        <w:t xml:space="preserve"> a better thinker in community with others.    </w:t>
      </w:r>
    </w:p>
    <w:p w14:paraId="43197C25" w14:textId="77777777" w:rsidR="001B50DB" w:rsidRPr="00966A9B" w:rsidRDefault="001B50DB" w:rsidP="00531381">
      <w:pPr>
        <w:pStyle w:val="NormalWeb"/>
        <w:shd w:val="clear" w:color="auto" w:fill="FFFFFF"/>
        <w:spacing w:before="80" w:beforeAutospacing="0" w:after="0" w:afterAutospacing="0"/>
        <w:ind w:right="220"/>
        <w:rPr>
          <w:rFonts w:ascii="Garamond" w:hAnsi="Garamond"/>
          <w:b/>
          <w:bCs/>
          <w:color w:val="000000" w:themeColor="text1"/>
          <w:sz w:val="22"/>
          <w:szCs w:val="22"/>
        </w:rPr>
      </w:pPr>
    </w:p>
    <w:p w14:paraId="470F4500" w14:textId="06670D62" w:rsidR="00FB05E5" w:rsidRPr="00966A9B" w:rsidRDefault="00C310CB" w:rsidP="00FB05E5">
      <w:pPr>
        <w:pStyle w:val="NormalWeb"/>
        <w:shd w:val="clear" w:color="auto" w:fill="FFFFFF"/>
        <w:spacing w:before="80" w:beforeAutospacing="0" w:after="0" w:afterAutospacing="0"/>
        <w:ind w:right="220"/>
        <w:jc w:val="center"/>
        <w:rPr>
          <w:rFonts w:ascii="Garamond" w:hAnsi="Garamond"/>
          <w:color w:val="000000" w:themeColor="text1"/>
          <w:sz w:val="22"/>
          <w:szCs w:val="22"/>
        </w:rPr>
      </w:pPr>
      <w:r w:rsidRPr="00966A9B">
        <w:rPr>
          <w:rFonts w:ascii="Garamond" w:hAnsi="Garamond"/>
          <w:b/>
          <w:bCs/>
          <w:color w:val="000000" w:themeColor="text1"/>
          <w:sz w:val="22"/>
          <w:szCs w:val="22"/>
        </w:rPr>
        <w:t xml:space="preserve">Commitment to Active-Authentic Learning &amp; Pedagogies </w:t>
      </w:r>
      <w:r w:rsidR="00FD3A07" w:rsidRPr="00966A9B">
        <w:rPr>
          <w:rFonts w:ascii="Garamond" w:hAnsi="Garamond"/>
          <w:b/>
          <w:bCs/>
          <w:color w:val="000000" w:themeColor="text1"/>
          <w:sz w:val="22"/>
          <w:szCs w:val="22"/>
        </w:rPr>
        <w:t>o</w:t>
      </w:r>
      <w:r w:rsidRPr="00966A9B">
        <w:rPr>
          <w:rFonts w:ascii="Garamond" w:hAnsi="Garamond"/>
          <w:b/>
          <w:bCs/>
          <w:color w:val="000000" w:themeColor="text1"/>
          <w:sz w:val="22"/>
          <w:szCs w:val="22"/>
        </w:rPr>
        <w:t>f Care</w:t>
      </w:r>
    </w:p>
    <w:p w14:paraId="2FD6DDE1" w14:textId="77777777" w:rsidR="00FB05E5" w:rsidRPr="00966A9B" w:rsidRDefault="00FB05E5" w:rsidP="00FB05E5">
      <w:pPr>
        <w:autoSpaceDE w:val="0"/>
        <w:autoSpaceDN w:val="0"/>
        <w:adjustRightInd w:val="0"/>
        <w:rPr>
          <w:rFonts w:ascii="Garamond" w:hAnsi="Garamond"/>
          <w:b/>
          <w:color w:val="000000" w:themeColor="text1"/>
          <w:sz w:val="22"/>
          <w:szCs w:val="22"/>
        </w:rPr>
      </w:pPr>
    </w:p>
    <w:p w14:paraId="610AC226" w14:textId="77777777" w:rsidR="00FB05E5" w:rsidRPr="00966A9B" w:rsidRDefault="00FB05E5" w:rsidP="00FB05E5">
      <w:pPr>
        <w:jc w:val="both"/>
        <w:outlineLvl w:val="0"/>
        <w:rPr>
          <w:rFonts w:ascii="Garamond" w:hAnsi="Garamond"/>
          <w:bCs/>
          <w:color w:val="000000" w:themeColor="text1"/>
          <w:sz w:val="22"/>
          <w:szCs w:val="22"/>
        </w:rPr>
      </w:pPr>
      <w:r w:rsidRPr="00966A9B">
        <w:rPr>
          <w:rFonts w:ascii="Garamond" w:hAnsi="Garamond"/>
          <w:bCs/>
          <w:color w:val="000000" w:themeColor="text1"/>
          <w:sz w:val="22"/>
          <w:szCs w:val="22"/>
        </w:rPr>
        <w:t xml:space="preserve">I believe that true learning happens in a class only when </w:t>
      </w:r>
      <w:r w:rsidRPr="00966A9B">
        <w:rPr>
          <w:rFonts w:ascii="Garamond" w:hAnsi="Garamond"/>
          <w:bCs/>
          <w:i/>
          <w:iCs/>
          <w:color w:val="000000" w:themeColor="text1"/>
          <w:sz w:val="22"/>
          <w:szCs w:val="22"/>
        </w:rPr>
        <w:t xml:space="preserve">all </w:t>
      </w:r>
      <w:r w:rsidRPr="00966A9B">
        <w:rPr>
          <w:rFonts w:ascii="Garamond" w:hAnsi="Garamond"/>
          <w:bCs/>
          <w:color w:val="000000" w:themeColor="text1"/>
          <w:sz w:val="22"/>
          <w:szCs w:val="22"/>
        </w:rPr>
        <w:t xml:space="preserve">students are encouraged and given opportunities to be actively involved in the learning activities and when each of them can find a way to connect the course materials with real-world issues that they, based on their own </w:t>
      </w:r>
      <w:r w:rsidRPr="00966A9B">
        <w:rPr>
          <w:rFonts w:ascii="Garamond" w:hAnsi="Garamond"/>
          <w:bCs/>
          <w:i/>
          <w:iCs/>
          <w:color w:val="000000" w:themeColor="text1"/>
          <w:sz w:val="22"/>
          <w:szCs w:val="22"/>
        </w:rPr>
        <w:t>lived experience</w:t>
      </w:r>
      <w:r w:rsidRPr="00966A9B">
        <w:rPr>
          <w:rFonts w:ascii="Garamond" w:hAnsi="Garamond"/>
          <w:bCs/>
          <w:color w:val="000000" w:themeColor="text1"/>
          <w:sz w:val="22"/>
          <w:szCs w:val="22"/>
        </w:rPr>
        <w:t xml:space="preserve">, care about. I also believe that learning is an emotional and social process as well as an intellectual one. </w:t>
      </w:r>
    </w:p>
    <w:p w14:paraId="0291869A" w14:textId="342642A2" w:rsidR="006616FD" w:rsidRDefault="00FB05E5" w:rsidP="000E0000">
      <w:pPr>
        <w:ind w:firstLine="720"/>
        <w:jc w:val="both"/>
        <w:outlineLvl w:val="0"/>
        <w:rPr>
          <w:rFonts w:ascii="Garamond" w:hAnsi="Garamond"/>
          <w:bCs/>
          <w:color w:val="000000" w:themeColor="text1"/>
          <w:sz w:val="22"/>
          <w:szCs w:val="22"/>
        </w:rPr>
      </w:pPr>
      <w:r w:rsidRPr="00966A9B">
        <w:rPr>
          <w:rFonts w:ascii="Garamond" w:hAnsi="Garamond"/>
          <w:bCs/>
          <w:color w:val="000000" w:themeColor="text1"/>
          <w:sz w:val="22"/>
          <w:szCs w:val="22"/>
        </w:rPr>
        <w:t xml:space="preserve">For these reasons, I am committed to fostering a caring and supportive—as well as intellectually responsible and rigorous—learning community where each of you feel that you </w:t>
      </w:r>
      <w:r w:rsidRPr="00966A9B">
        <w:rPr>
          <w:rFonts w:ascii="Garamond" w:hAnsi="Garamond"/>
          <w:bCs/>
          <w:i/>
          <w:iCs/>
          <w:color w:val="000000" w:themeColor="text1"/>
          <w:sz w:val="22"/>
          <w:szCs w:val="22"/>
        </w:rPr>
        <w:t>belong</w:t>
      </w:r>
      <w:r w:rsidRPr="00966A9B">
        <w:rPr>
          <w:rFonts w:ascii="Garamond" w:hAnsi="Garamond"/>
          <w:bCs/>
          <w:color w:val="000000" w:themeColor="text1"/>
          <w:sz w:val="22"/>
          <w:szCs w:val="22"/>
        </w:rPr>
        <w:t xml:space="preserve"> and have a voice. </w:t>
      </w:r>
      <w:r w:rsidR="00387AB8" w:rsidRPr="00966A9B">
        <w:rPr>
          <w:rFonts w:ascii="Garamond" w:hAnsi="Garamond"/>
          <w:bCs/>
          <w:color w:val="000000" w:themeColor="text1"/>
          <w:sz w:val="22"/>
          <w:szCs w:val="22"/>
        </w:rPr>
        <w:t>A</w:t>
      </w:r>
      <w:r w:rsidRPr="00966A9B">
        <w:rPr>
          <w:rFonts w:ascii="Garamond" w:hAnsi="Garamond"/>
          <w:bCs/>
          <w:color w:val="000000" w:themeColor="text1"/>
          <w:sz w:val="22"/>
          <w:szCs w:val="22"/>
        </w:rPr>
        <w:t xml:space="preserve">lthough </w:t>
      </w:r>
      <w:r w:rsidR="00387AB8" w:rsidRPr="00966A9B">
        <w:rPr>
          <w:rFonts w:ascii="Garamond" w:hAnsi="Garamond"/>
          <w:bCs/>
          <w:color w:val="000000" w:themeColor="text1"/>
          <w:sz w:val="22"/>
          <w:szCs w:val="22"/>
        </w:rPr>
        <w:t xml:space="preserve">some of the topics </w:t>
      </w:r>
      <w:r w:rsidR="007D092D" w:rsidRPr="00966A9B">
        <w:rPr>
          <w:rFonts w:ascii="Garamond" w:hAnsi="Garamond"/>
          <w:bCs/>
          <w:color w:val="000000" w:themeColor="text1"/>
          <w:sz w:val="22"/>
          <w:szCs w:val="22"/>
        </w:rPr>
        <w:t>we discuss</w:t>
      </w:r>
      <w:r w:rsidRPr="00966A9B">
        <w:rPr>
          <w:rFonts w:ascii="Garamond" w:hAnsi="Garamond"/>
          <w:bCs/>
          <w:color w:val="000000" w:themeColor="text1"/>
          <w:sz w:val="22"/>
          <w:szCs w:val="22"/>
        </w:rPr>
        <w:t xml:space="preserve"> may sound remote to you (you are studying philosophical ideas from a few centuries ago after all), you’ll see that many of the fundamental problems that intrigued past philosophers and their perspectives on those problems continue to be relevant. </w:t>
      </w:r>
      <w:r w:rsidR="00ED1E7F" w:rsidRPr="00966A9B">
        <w:rPr>
          <w:rFonts w:ascii="Garamond" w:hAnsi="Garamond"/>
          <w:bCs/>
          <w:color w:val="000000" w:themeColor="text1"/>
          <w:sz w:val="22"/>
          <w:szCs w:val="22"/>
        </w:rPr>
        <w:t>Interrogating</w:t>
      </w:r>
      <w:r w:rsidRPr="00966A9B">
        <w:rPr>
          <w:rFonts w:ascii="Garamond" w:hAnsi="Garamond"/>
          <w:bCs/>
          <w:color w:val="000000" w:themeColor="text1"/>
          <w:sz w:val="22"/>
          <w:szCs w:val="22"/>
        </w:rPr>
        <w:t xml:space="preserve"> them may give us an occasion to reflect on certain issues that have become more salient during the current pandemic. It may require courage for us to take up such reflections with honesty and with a willingness to be vulnerable with one another in the shared </w:t>
      </w:r>
      <w:r w:rsidR="007D092D" w:rsidRPr="00966A9B">
        <w:rPr>
          <w:rFonts w:ascii="Garamond" w:hAnsi="Garamond"/>
          <w:bCs/>
          <w:color w:val="000000" w:themeColor="text1"/>
          <w:sz w:val="22"/>
          <w:szCs w:val="22"/>
        </w:rPr>
        <w:t xml:space="preserve">physical or virtual </w:t>
      </w:r>
      <w:r w:rsidRPr="00966A9B">
        <w:rPr>
          <w:rFonts w:ascii="Garamond" w:hAnsi="Garamond"/>
          <w:bCs/>
          <w:color w:val="000000" w:themeColor="text1"/>
          <w:sz w:val="22"/>
          <w:szCs w:val="22"/>
        </w:rPr>
        <w:t xml:space="preserve">space of this class. So, here </w:t>
      </w:r>
      <w:r w:rsidR="0082099F" w:rsidRPr="00966A9B">
        <w:rPr>
          <w:rFonts w:ascii="Garamond" w:hAnsi="Garamond"/>
          <w:bCs/>
          <w:color w:val="000000" w:themeColor="text1"/>
          <w:sz w:val="22"/>
          <w:szCs w:val="22"/>
        </w:rPr>
        <w:t xml:space="preserve">I </w:t>
      </w:r>
      <w:r w:rsidR="006616FD">
        <w:rPr>
          <w:rFonts w:ascii="Garamond" w:hAnsi="Garamond"/>
          <w:bCs/>
          <w:color w:val="000000" w:themeColor="text1"/>
          <w:sz w:val="22"/>
          <w:szCs w:val="22"/>
        </w:rPr>
        <w:t xml:space="preserve">share an untitled poem by Beth </w:t>
      </w:r>
      <w:proofErr w:type="spellStart"/>
      <w:r w:rsidR="006616FD">
        <w:rPr>
          <w:rFonts w:ascii="Garamond" w:hAnsi="Garamond"/>
          <w:bCs/>
          <w:color w:val="000000" w:themeColor="text1"/>
          <w:sz w:val="22"/>
          <w:szCs w:val="22"/>
        </w:rPr>
        <w:t>Strano</w:t>
      </w:r>
      <w:proofErr w:type="spellEnd"/>
      <w:r w:rsidR="006616FD">
        <w:rPr>
          <w:rFonts w:ascii="Garamond" w:hAnsi="Garamond"/>
          <w:bCs/>
          <w:color w:val="000000" w:themeColor="text1"/>
          <w:sz w:val="22"/>
          <w:szCs w:val="22"/>
        </w:rPr>
        <w:t xml:space="preserve">. </w:t>
      </w:r>
    </w:p>
    <w:p w14:paraId="52677A13" w14:textId="77777777" w:rsidR="006616FD" w:rsidRDefault="006616FD" w:rsidP="000E0000">
      <w:pPr>
        <w:ind w:firstLine="720"/>
        <w:jc w:val="both"/>
        <w:outlineLvl w:val="0"/>
        <w:rPr>
          <w:rFonts w:ascii="Garamond" w:hAnsi="Garamond"/>
          <w:bCs/>
          <w:color w:val="000000" w:themeColor="text1"/>
          <w:sz w:val="22"/>
          <w:szCs w:val="22"/>
        </w:rPr>
      </w:pPr>
    </w:p>
    <w:p w14:paraId="1CB8E054" w14:textId="29F7EF84" w:rsidR="006616FD" w:rsidRDefault="006616FD" w:rsidP="000E0000">
      <w:pPr>
        <w:ind w:firstLine="720"/>
        <w:jc w:val="both"/>
        <w:outlineLvl w:val="0"/>
        <w:rPr>
          <w:rFonts w:ascii="Garamond" w:hAnsi="Garamond"/>
          <w:bCs/>
          <w:color w:val="000000" w:themeColor="text1"/>
          <w:sz w:val="22"/>
          <w:szCs w:val="22"/>
        </w:rPr>
      </w:pPr>
      <w:r w:rsidRPr="006616FD">
        <w:rPr>
          <w:rFonts w:ascii="Garamond" w:hAnsi="Garamond"/>
          <w:bCs/>
          <w:color w:val="000000" w:themeColor="text1"/>
          <w:sz w:val="22"/>
          <w:szCs w:val="22"/>
        </w:rPr>
        <w:drawing>
          <wp:inline distT="0" distB="0" distL="0" distR="0" wp14:anchorId="27AC6BF4" wp14:editId="75DA585C">
            <wp:extent cx="2023353" cy="146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3007" cy="1470021"/>
                    </a:xfrm>
                    <a:prstGeom prst="rect">
                      <a:avLst/>
                    </a:prstGeom>
                  </pic:spPr>
                </pic:pic>
              </a:graphicData>
            </a:graphic>
          </wp:inline>
        </w:drawing>
      </w:r>
    </w:p>
    <w:p w14:paraId="3D98C56F" w14:textId="4296959B" w:rsidR="00FB05E5" w:rsidRPr="006616FD" w:rsidRDefault="003B29A6" w:rsidP="006616FD">
      <w:pPr>
        <w:ind w:firstLine="720"/>
        <w:jc w:val="both"/>
        <w:outlineLvl w:val="0"/>
        <w:rPr>
          <w:rFonts w:ascii="Garamond" w:hAnsi="Garamond"/>
          <w:bCs/>
          <w:color w:val="000000" w:themeColor="text1"/>
          <w:sz w:val="22"/>
          <w:szCs w:val="22"/>
        </w:rPr>
      </w:pPr>
      <w:r>
        <w:rPr>
          <w:rStyle w:val="EndnoteReference"/>
          <w:rFonts w:ascii="Garamond" w:hAnsi="Garamond"/>
          <w:bCs/>
          <w:color w:val="000000" w:themeColor="text1"/>
          <w:sz w:val="22"/>
          <w:szCs w:val="22"/>
        </w:rPr>
        <w:endnoteReference w:id="1"/>
      </w:r>
      <w:r w:rsidR="00FB05E5" w:rsidRPr="00966A9B">
        <w:rPr>
          <w:rFonts w:ascii="Garamond" w:hAnsi="Garamond"/>
          <w:bCs/>
          <w:color w:val="000000" w:themeColor="text1"/>
          <w:sz w:val="22"/>
          <w:szCs w:val="22"/>
        </w:rPr>
        <w:t xml:space="preserve"> </w:t>
      </w:r>
    </w:p>
    <w:p w14:paraId="48C17DBE" w14:textId="77777777" w:rsidR="00264326" w:rsidRPr="00966A9B" w:rsidRDefault="00264326" w:rsidP="00264326">
      <w:pPr>
        <w:spacing w:before="80"/>
        <w:ind w:right="220"/>
        <w:jc w:val="center"/>
        <w:rPr>
          <w:rFonts w:ascii="Garamond" w:hAnsi="Garamond"/>
          <w:b/>
          <w:bCs/>
          <w:sz w:val="22"/>
          <w:szCs w:val="22"/>
        </w:rPr>
      </w:pPr>
    </w:p>
    <w:p w14:paraId="4A1E8279" w14:textId="3CDEDEAF" w:rsidR="00264326" w:rsidRPr="00966A9B" w:rsidRDefault="00264326" w:rsidP="00A81B5E">
      <w:pPr>
        <w:spacing w:before="80"/>
        <w:ind w:right="220"/>
        <w:jc w:val="center"/>
        <w:rPr>
          <w:rFonts w:ascii="Garamond" w:hAnsi="Garamond"/>
          <w:b/>
          <w:bCs/>
          <w:sz w:val="22"/>
          <w:szCs w:val="22"/>
        </w:rPr>
      </w:pPr>
      <w:r w:rsidRPr="00966A9B">
        <w:rPr>
          <w:rFonts w:ascii="Garamond" w:hAnsi="Garamond"/>
          <w:b/>
          <w:bCs/>
          <w:sz w:val="22"/>
          <w:szCs w:val="22"/>
        </w:rPr>
        <w:t>The Engelhard Project</w:t>
      </w:r>
    </w:p>
    <w:p w14:paraId="4D11A389" w14:textId="77777777" w:rsidR="00A70470" w:rsidRPr="00966A9B" w:rsidRDefault="00A70470" w:rsidP="00A81B5E">
      <w:pPr>
        <w:spacing w:before="80"/>
        <w:ind w:right="220"/>
        <w:jc w:val="center"/>
        <w:rPr>
          <w:rFonts w:ascii="Garamond" w:hAnsi="Garamond"/>
          <w:sz w:val="22"/>
          <w:szCs w:val="22"/>
        </w:rPr>
      </w:pPr>
    </w:p>
    <w:p w14:paraId="4C2916E6" w14:textId="5309DFE3" w:rsidR="00FB05E5" w:rsidRPr="00966A9B" w:rsidRDefault="00264326" w:rsidP="00FB0370">
      <w:pPr>
        <w:spacing w:before="80"/>
        <w:ind w:right="220"/>
        <w:jc w:val="both"/>
        <w:rPr>
          <w:rFonts w:ascii="Garamond" w:hAnsi="Garamond"/>
          <w:sz w:val="22"/>
          <w:szCs w:val="22"/>
        </w:rPr>
      </w:pPr>
      <w:r w:rsidRPr="00966A9B">
        <w:rPr>
          <w:rFonts w:ascii="Garamond" w:hAnsi="Garamond"/>
          <w:sz w:val="22"/>
          <w:szCs w:val="22"/>
        </w:rPr>
        <w:t xml:space="preserve">Because of its attention to pedagogies of care, this course has been named an Engelhard course through Georgetown’s </w:t>
      </w:r>
      <w:hyperlink r:id="rId12" w:history="1">
        <w:r w:rsidRPr="00966A9B">
          <w:rPr>
            <w:rStyle w:val="Hyperlink"/>
            <w:rFonts w:ascii="Garamond" w:hAnsi="Garamond"/>
            <w:sz w:val="22"/>
            <w:szCs w:val="22"/>
          </w:rPr>
          <w:t>Engelhard Project for Connecting Life and Learning</w:t>
        </w:r>
      </w:hyperlink>
      <w:r w:rsidRPr="00966A9B">
        <w:rPr>
          <w:rFonts w:ascii="Garamond" w:hAnsi="Garamond"/>
          <w:sz w:val="22"/>
          <w:szCs w:val="22"/>
        </w:rPr>
        <w:t xml:space="preserve">. The goal of Engelhard courses </w:t>
      </w:r>
      <w:r w:rsidR="00C7088D" w:rsidRPr="00966A9B">
        <w:rPr>
          <w:rFonts w:ascii="Garamond" w:hAnsi="Garamond"/>
          <w:sz w:val="22"/>
          <w:szCs w:val="22"/>
        </w:rPr>
        <w:t>is</w:t>
      </w:r>
      <w:r w:rsidRPr="00966A9B">
        <w:rPr>
          <w:rFonts w:ascii="Garamond" w:hAnsi="Garamond"/>
          <w:sz w:val="22"/>
          <w:szCs w:val="22"/>
        </w:rPr>
        <w:t xml:space="preserve"> to integrate college health and well-being issues into course content </w:t>
      </w:r>
      <w:r w:rsidR="00FD5E19" w:rsidRPr="00966A9B">
        <w:rPr>
          <w:rFonts w:ascii="Garamond" w:hAnsi="Garamond"/>
          <w:sz w:val="22"/>
          <w:szCs w:val="22"/>
        </w:rPr>
        <w:t xml:space="preserve">and/or pedagogy </w:t>
      </w:r>
      <w:r w:rsidRPr="00966A9B">
        <w:rPr>
          <w:rFonts w:ascii="Garamond" w:hAnsi="Garamond"/>
          <w:sz w:val="22"/>
          <w:szCs w:val="22"/>
        </w:rPr>
        <w:t>by creating meaningful connections between students’ lived experiences and what</w:t>
      </w:r>
      <w:r w:rsidR="00DD5D0F" w:rsidRPr="00966A9B">
        <w:rPr>
          <w:rFonts w:ascii="Garamond" w:hAnsi="Garamond"/>
          <w:sz w:val="22"/>
          <w:szCs w:val="22"/>
        </w:rPr>
        <w:t>/how</w:t>
      </w:r>
      <w:r w:rsidRPr="00966A9B">
        <w:rPr>
          <w:rFonts w:ascii="Garamond" w:hAnsi="Garamond"/>
          <w:sz w:val="22"/>
          <w:szCs w:val="22"/>
        </w:rPr>
        <w:t xml:space="preserve"> they are learning. </w:t>
      </w:r>
      <w:r w:rsidR="00FB0370" w:rsidRPr="00966A9B">
        <w:rPr>
          <w:rFonts w:ascii="Garamond" w:hAnsi="Garamond"/>
          <w:sz w:val="22"/>
          <w:szCs w:val="22"/>
        </w:rPr>
        <w:t xml:space="preserve">You will be asked to reflect on this practice in your “meta-cognitive reflection,” due near the end of the semester (explained below). </w:t>
      </w:r>
    </w:p>
    <w:p w14:paraId="36BA6F9F" w14:textId="77777777" w:rsidR="003B5616" w:rsidRPr="00966A9B" w:rsidRDefault="003B5616" w:rsidP="003B5616">
      <w:pPr>
        <w:spacing w:before="80"/>
        <w:ind w:right="220" w:firstLine="720"/>
        <w:jc w:val="both"/>
        <w:rPr>
          <w:rFonts w:ascii="Garamond" w:hAnsi="Garamond"/>
          <w:sz w:val="22"/>
          <w:szCs w:val="22"/>
        </w:rPr>
      </w:pPr>
      <w:r w:rsidRPr="00966A9B">
        <w:rPr>
          <w:rFonts w:ascii="Garamond" w:hAnsi="Garamond"/>
          <w:sz w:val="22"/>
          <w:szCs w:val="22"/>
        </w:rPr>
        <w:t xml:space="preserve">I believe that </w:t>
      </w:r>
      <w:r w:rsidRPr="00966A9B">
        <w:rPr>
          <w:rFonts w:ascii="Garamond" w:hAnsi="Garamond"/>
          <w:b/>
          <w:bCs/>
          <w:sz w:val="22"/>
          <w:szCs w:val="22"/>
        </w:rPr>
        <w:t>feeling well and happy makes you a better learner</w:t>
      </w:r>
      <w:r w:rsidRPr="00966A9B">
        <w:rPr>
          <w:rFonts w:ascii="Garamond" w:hAnsi="Garamond"/>
          <w:sz w:val="22"/>
          <w:szCs w:val="22"/>
        </w:rPr>
        <w:t xml:space="preserve">. Please monitor and </w:t>
      </w:r>
      <w:r w:rsidRPr="00966A9B">
        <w:rPr>
          <w:rFonts w:ascii="Garamond" w:hAnsi="Garamond"/>
          <w:i/>
          <w:iCs/>
          <w:sz w:val="22"/>
          <w:szCs w:val="22"/>
        </w:rPr>
        <w:t>prioritize</w:t>
      </w:r>
      <w:r w:rsidRPr="00966A9B">
        <w:rPr>
          <w:rFonts w:ascii="Garamond" w:hAnsi="Garamond"/>
          <w:sz w:val="22"/>
          <w:szCs w:val="22"/>
        </w:rPr>
        <w:t xml:space="preserve"> your mental health and wellness throughout the semester. Take advantage of the many </w:t>
      </w:r>
      <w:hyperlink r:id="rId13" w:history="1">
        <w:r w:rsidRPr="00966A9B">
          <w:rPr>
            <w:rStyle w:val="Hyperlink"/>
            <w:rFonts w:ascii="Garamond" w:hAnsi="Garamond"/>
            <w:sz w:val="22"/>
            <w:szCs w:val="22"/>
          </w:rPr>
          <w:t>institutional recourses</w:t>
        </w:r>
      </w:hyperlink>
      <w:r w:rsidRPr="00966A9B">
        <w:rPr>
          <w:rFonts w:ascii="Garamond" w:hAnsi="Garamond"/>
          <w:sz w:val="22"/>
          <w:szCs w:val="22"/>
        </w:rPr>
        <w:t xml:space="preserve"> that our university has to offer. Depending on your taste, you can also find many useful tips and tools from these podcast series that draw on current scientific understandings as well as philosophical traditions: </w:t>
      </w:r>
      <w:hyperlink r:id="rId14" w:history="1">
        <w:r w:rsidRPr="00966A9B">
          <w:rPr>
            <w:rStyle w:val="Hyperlink"/>
            <w:rFonts w:ascii="Garamond" w:hAnsi="Garamond"/>
            <w:sz w:val="22"/>
            <w:szCs w:val="22"/>
          </w:rPr>
          <w:t>Chasing Life</w:t>
        </w:r>
      </w:hyperlink>
      <w:r w:rsidRPr="00966A9B">
        <w:rPr>
          <w:rFonts w:ascii="Garamond" w:hAnsi="Garamond"/>
          <w:sz w:val="22"/>
          <w:szCs w:val="22"/>
        </w:rPr>
        <w:t xml:space="preserve"> (hosted by CNN’s science correspondent, neurosurgeon Dr. Sanjay Gupta); </w:t>
      </w:r>
      <w:hyperlink r:id="rId15" w:history="1">
        <w:r w:rsidRPr="00966A9B">
          <w:rPr>
            <w:rStyle w:val="Hyperlink"/>
            <w:rFonts w:ascii="Garamond" w:hAnsi="Garamond"/>
            <w:sz w:val="22"/>
            <w:szCs w:val="22"/>
          </w:rPr>
          <w:t>The Science of Happiness</w:t>
        </w:r>
      </w:hyperlink>
      <w:r w:rsidRPr="00966A9B">
        <w:rPr>
          <w:rFonts w:ascii="Garamond" w:hAnsi="Garamond"/>
          <w:sz w:val="22"/>
          <w:szCs w:val="22"/>
        </w:rPr>
        <w:t xml:space="preserve"> (run by UC Berkeley’s Greater Good Science Center); </w:t>
      </w:r>
      <w:hyperlink r:id="rId16" w:history="1">
        <w:r w:rsidRPr="00966A9B">
          <w:rPr>
            <w:rStyle w:val="Hyperlink"/>
            <w:rFonts w:ascii="Garamond" w:hAnsi="Garamond"/>
            <w:sz w:val="22"/>
            <w:szCs w:val="22"/>
          </w:rPr>
          <w:t>The Happiness Lab</w:t>
        </w:r>
      </w:hyperlink>
      <w:r w:rsidRPr="00966A9B">
        <w:rPr>
          <w:rFonts w:ascii="Garamond" w:hAnsi="Garamond"/>
          <w:sz w:val="22"/>
          <w:szCs w:val="22"/>
        </w:rPr>
        <w:t xml:space="preserve"> (hosted by Yale professor Dr. Laurie Santos); </w:t>
      </w:r>
      <w:hyperlink r:id="rId17" w:history="1">
        <w:r w:rsidRPr="00966A9B">
          <w:rPr>
            <w:rStyle w:val="Hyperlink"/>
            <w:rFonts w:ascii="Garamond" w:hAnsi="Garamond"/>
            <w:sz w:val="22"/>
            <w:szCs w:val="22"/>
          </w:rPr>
          <w:t>Ten Percent Happier</w:t>
        </w:r>
      </w:hyperlink>
      <w:r w:rsidRPr="00966A9B">
        <w:rPr>
          <w:rFonts w:ascii="Garamond" w:hAnsi="Garamond"/>
          <w:sz w:val="22"/>
          <w:szCs w:val="22"/>
        </w:rPr>
        <w:t xml:space="preserve"> (this one has short, themed meditations guided by expert practitioners). </w:t>
      </w:r>
    </w:p>
    <w:p w14:paraId="6F11788D" w14:textId="77777777" w:rsidR="00FB0370" w:rsidRPr="00966A9B" w:rsidRDefault="00FB0370" w:rsidP="00FB0370">
      <w:pPr>
        <w:spacing w:before="80"/>
        <w:ind w:right="220"/>
        <w:jc w:val="both"/>
        <w:rPr>
          <w:rFonts w:ascii="Garamond" w:hAnsi="Garamond"/>
          <w:sz w:val="22"/>
          <w:szCs w:val="22"/>
        </w:rPr>
      </w:pPr>
    </w:p>
    <w:p w14:paraId="27A58B34" w14:textId="77777777" w:rsidR="0089258D" w:rsidRPr="00966A9B" w:rsidRDefault="0089258D" w:rsidP="00FB05E5">
      <w:pPr>
        <w:rPr>
          <w:rFonts w:ascii="Garamond" w:hAnsi="Garamond"/>
          <w:b/>
          <w:color w:val="000000" w:themeColor="text1"/>
          <w:sz w:val="22"/>
          <w:szCs w:val="22"/>
        </w:rPr>
      </w:pPr>
    </w:p>
    <w:p w14:paraId="0E9EC3D5" w14:textId="29C02422" w:rsidR="00E205BE" w:rsidRPr="00966A9B" w:rsidRDefault="0089258D" w:rsidP="00A81B5E">
      <w:pPr>
        <w:jc w:val="center"/>
        <w:rPr>
          <w:rFonts w:ascii="Garamond" w:hAnsi="Garamond"/>
          <w:b/>
          <w:color w:val="000000" w:themeColor="text1"/>
          <w:sz w:val="22"/>
          <w:szCs w:val="22"/>
        </w:rPr>
      </w:pPr>
      <w:r w:rsidRPr="00966A9B">
        <w:rPr>
          <w:rFonts w:ascii="Garamond" w:hAnsi="Garamond"/>
          <w:b/>
          <w:color w:val="000000" w:themeColor="text1"/>
          <w:sz w:val="22"/>
          <w:szCs w:val="22"/>
        </w:rPr>
        <w:t>Modes of Instruction</w:t>
      </w:r>
    </w:p>
    <w:p w14:paraId="7BCB70AE" w14:textId="77777777" w:rsidR="00E205BE" w:rsidRPr="00966A9B" w:rsidRDefault="00E205BE" w:rsidP="00E205BE">
      <w:pPr>
        <w:jc w:val="center"/>
        <w:rPr>
          <w:rFonts w:ascii="Garamond" w:hAnsi="Garamond"/>
          <w:b/>
          <w:color w:val="000000" w:themeColor="text1"/>
          <w:sz w:val="22"/>
          <w:szCs w:val="22"/>
        </w:rPr>
      </w:pPr>
    </w:p>
    <w:p w14:paraId="46AECD27" w14:textId="27C78ECF" w:rsidR="00E205BE" w:rsidRPr="00966A9B" w:rsidRDefault="00A17617" w:rsidP="00E205BE">
      <w:pPr>
        <w:jc w:val="both"/>
        <w:rPr>
          <w:rFonts w:ascii="Garamond" w:hAnsi="Garamond"/>
          <w:bCs/>
          <w:color w:val="000000" w:themeColor="text1"/>
          <w:sz w:val="22"/>
          <w:szCs w:val="22"/>
        </w:rPr>
      </w:pPr>
      <w:r w:rsidRPr="00966A9B">
        <w:rPr>
          <w:rFonts w:ascii="Garamond" w:hAnsi="Garamond"/>
          <w:bCs/>
          <w:color w:val="000000" w:themeColor="text1"/>
          <w:sz w:val="22"/>
          <w:szCs w:val="22"/>
        </w:rPr>
        <w:t xml:space="preserve">The majority of </w:t>
      </w:r>
      <w:r w:rsidR="008216AD" w:rsidRPr="00966A9B">
        <w:rPr>
          <w:rFonts w:ascii="Garamond" w:hAnsi="Garamond"/>
          <w:bCs/>
          <w:color w:val="000000" w:themeColor="text1"/>
          <w:sz w:val="22"/>
          <w:szCs w:val="22"/>
        </w:rPr>
        <w:t>our</w:t>
      </w:r>
      <w:r w:rsidR="00E205BE" w:rsidRPr="00966A9B">
        <w:rPr>
          <w:rFonts w:ascii="Garamond" w:hAnsi="Garamond"/>
          <w:bCs/>
          <w:color w:val="000000" w:themeColor="text1"/>
          <w:sz w:val="22"/>
          <w:szCs w:val="22"/>
        </w:rPr>
        <w:t xml:space="preserve"> meetings </w:t>
      </w:r>
      <w:r w:rsidR="008216AD" w:rsidRPr="00966A9B">
        <w:rPr>
          <w:rFonts w:ascii="Garamond" w:hAnsi="Garamond"/>
          <w:bCs/>
          <w:color w:val="000000" w:themeColor="text1"/>
          <w:sz w:val="22"/>
          <w:szCs w:val="22"/>
        </w:rPr>
        <w:t>are in person</w:t>
      </w:r>
      <w:r w:rsidRPr="00966A9B">
        <w:rPr>
          <w:rFonts w:ascii="Garamond" w:hAnsi="Garamond"/>
          <w:bCs/>
          <w:color w:val="000000" w:themeColor="text1"/>
          <w:sz w:val="22"/>
          <w:szCs w:val="22"/>
        </w:rPr>
        <w:t>. For pedagogical reasons (e.g., guest-speaker events or discussions that may be more effective if conducted online), I will occasionally hold the class</w:t>
      </w:r>
      <w:r w:rsidR="00E205BE" w:rsidRPr="00966A9B">
        <w:rPr>
          <w:rFonts w:ascii="Garamond" w:hAnsi="Garamond"/>
          <w:bCs/>
          <w:color w:val="000000" w:themeColor="text1"/>
          <w:sz w:val="22"/>
          <w:szCs w:val="22"/>
        </w:rPr>
        <w:t xml:space="preserve"> </w:t>
      </w:r>
      <w:r w:rsidRPr="00966A9B">
        <w:rPr>
          <w:rFonts w:ascii="Garamond" w:hAnsi="Garamond"/>
          <w:bCs/>
          <w:color w:val="000000" w:themeColor="text1"/>
          <w:sz w:val="22"/>
          <w:szCs w:val="22"/>
        </w:rPr>
        <w:t>over</w:t>
      </w:r>
      <w:r w:rsidR="00E205BE" w:rsidRPr="00966A9B">
        <w:rPr>
          <w:rFonts w:ascii="Garamond" w:hAnsi="Garamond"/>
          <w:bCs/>
          <w:color w:val="000000" w:themeColor="text1"/>
          <w:sz w:val="22"/>
          <w:szCs w:val="22"/>
        </w:rPr>
        <w:t xml:space="preserve"> Zoom</w:t>
      </w:r>
      <w:r w:rsidR="004C3F0F" w:rsidRPr="00966A9B">
        <w:rPr>
          <w:rFonts w:ascii="Garamond" w:hAnsi="Garamond"/>
          <w:bCs/>
          <w:color w:val="000000" w:themeColor="text1"/>
          <w:sz w:val="22"/>
          <w:szCs w:val="22"/>
        </w:rPr>
        <w:t xml:space="preserve"> (as indicated in the schedule below)</w:t>
      </w:r>
      <w:r w:rsidR="001A36C5" w:rsidRPr="00966A9B">
        <w:rPr>
          <w:rFonts w:ascii="Garamond" w:hAnsi="Garamond"/>
          <w:bCs/>
          <w:color w:val="000000" w:themeColor="text1"/>
          <w:sz w:val="22"/>
          <w:szCs w:val="22"/>
        </w:rPr>
        <w:t xml:space="preserve">. </w:t>
      </w:r>
      <w:r w:rsidR="00E205BE" w:rsidRPr="00966A9B">
        <w:rPr>
          <w:rFonts w:ascii="Garamond" w:hAnsi="Garamond"/>
          <w:bCs/>
          <w:color w:val="000000" w:themeColor="text1"/>
          <w:sz w:val="22"/>
          <w:szCs w:val="22"/>
        </w:rPr>
        <w:t xml:space="preserve">To attend the </w:t>
      </w:r>
      <w:r w:rsidR="006C1345" w:rsidRPr="00966A9B">
        <w:rPr>
          <w:rFonts w:ascii="Garamond" w:hAnsi="Garamond"/>
          <w:bCs/>
          <w:color w:val="000000" w:themeColor="text1"/>
          <w:sz w:val="22"/>
          <w:szCs w:val="22"/>
        </w:rPr>
        <w:t xml:space="preserve">virtual </w:t>
      </w:r>
      <w:r w:rsidR="00E205BE" w:rsidRPr="00966A9B">
        <w:rPr>
          <w:rFonts w:ascii="Garamond" w:hAnsi="Garamond"/>
          <w:bCs/>
          <w:color w:val="000000" w:themeColor="text1"/>
          <w:sz w:val="22"/>
          <w:szCs w:val="22"/>
        </w:rPr>
        <w:t xml:space="preserve">meetings, please use the link provided in Canvas&gt;Zoom Conferencing. Please mute your microphone upon entry. But you must </w:t>
      </w:r>
      <w:r w:rsidR="00E205BE" w:rsidRPr="00966A9B">
        <w:rPr>
          <w:rFonts w:ascii="Garamond" w:hAnsi="Garamond"/>
          <w:bCs/>
          <w:i/>
          <w:iCs/>
          <w:color w:val="000000" w:themeColor="text1"/>
          <w:sz w:val="22"/>
          <w:szCs w:val="22"/>
        </w:rPr>
        <w:t>keep your camera</w:t>
      </w:r>
      <w:r w:rsidR="00E205BE" w:rsidRPr="00966A9B">
        <w:rPr>
          <w:rFonts w:ascii="Garamond" w:hAnsi="Garamond"/>
          <w:bCs/>
          <w:color w:val="000000" w:themeColor="text1"/>
          <w:sz w:val="22"/>
          <w:szCs w:val="22"/>
        </w:rPr>
        <w:t xml:space="preserve"> </w:t>
      </w:r>
      <w:r w:rsidR="00E205BE" w:rsidRPr="00966A9B">
        <w:rPr>
          <w:rFonts w:ascii="Garamond" w:hAnsi="Garamond"/>
          <w:bCs/>
          <w:i/>
          <w:iCs/>
          <w:color w:val="000000" w:themeColor="text1"/>
          <w:sz w:val="22"/>
          <w:szCs w:val="22"/>
        </w:rPr>
        <w:t>on</w:t>
      </w:r>
      <w:r w:rsidR="00E205BE" w:rsidRPr="00966A9B">
        <w:rPr>
          <w:rFonts w:ascii="Garamond" w:hAnsi="Garamond"/>
          <w:bCs/>
          <w:color w:val="000000" w:themeColor="text1"/>
          <w:sz w:val="22"/>
          <w:szCs w:val="22"/>
        </w:rPr>
        <w:t xml:space="preserve"> for the entire duration of the class (unless I tell you otherwise). If you use a virtual background for your camera appearance, please choose a minimalist and static one to avoid distraction. Please also mute your phone and all other devices that can distract you. The wisest thing to do is to keep them out of reach altogether, </w:t>
      </w:r>
      <w:r w:rsidR="00E205BE" w:rsidRPr="00966A9B">
        <w:rPr>
          <w:rFonts w:ascii="Garamond" w:hAnsi="Garamond"/>
          <w:color w:val="000000" w:themeColor="text1"/>
          <w:sz w:val="22"/>
          <w:szCs w:val="22"/>
        </w:rPr>
        <w:t xml:space="preserve">so that you can be fully present during the entire session. </w:t>
      </w:r>
    </w:p>
    <w:p w14:paraId="3B013A71" w14:textId="7F7C1BAF" w:rsidR="00E205BE" w:rsidRPr="00966A9B" w:rsidRDefault="00E205BE" w:rsidP="00E205BE">
      <w:pPr>
        <w:ind w:firstLine="720"/>
        <w:jc w:val="both"/>
        <w:rPr>
          <w:rFonts w:ascii="Garamond" w:hAnsi="Garamond"/>
          <w:bCs/>
          <w:color w:val="000000" w:themeColor="text1"/>
          <w:sz w:val="22"/>
          <w:szCs w:val="22"/>
        </w:rPr>
      </w:pPr>
      <w:r w:rsidRPr="00966A9B">
        <w:rPr>
          <w:rFonts w:ascii="Garamond" w:hAnsi="Garamond"/>
          <w:bCs/>
          <w:color w:val="000000" w:themeColor="text1"/>
          <w:sz w:val="22"/>
          <w:szCs w:val="22"/>
        </w:rPr>
        <w:t xml:space="preserve">Typically, I will </w:t>
      </w:r>
      <w:r w:rsidR="000F38EA" w:rsidRPr="00966A9B">
        <w:rPr>
          <w:rFonts w:ascii="Garamond" w:hAnsi="Garamond"/>
          <w:bCs/>
          <w:color w:val="000000" w:themeColor="text1"/>
          <w:sz w:val="22"/>
          <w:szCs w:val="22"/>
        </w:rPr>
        <w:t xml:space="preserve">arrive at the </w:t>
      </w:r>
      <w:r w:rsidR="00F7332C" w:rsidRPr="00966A9B">
        <w:rPr>
          <w:rFonts w:ascii="Garamond" w:hAnsi="Garamond"/>
          <w:bCs/>
          <w:color w:val="000000" w:themeColor="text1"/>
          <w:sz w:val="22"/>
          <w:szCs w:val="22"/>
        </w:rPr>
        <w:t xml:space="preserve">(physical or virtual) </w:t>
      </w:r>
      <w:r w:rsidR="000F38EA" w:rsidRPr="00966A9B">
        <w:rPr>
          <w:rFonts w:ascii="Garamond" w:hAnsi="Garamond"/>
          <w:bCs/>
          <w:color w:val="000000" w:themeColor="text1"/>
          <w:sz w:val="22"/>
          <w:szCs w:val="22"/>
        </w:rPr>
        <w:t>class</w:t>
      </w:r>
      <w:r w:rsidR="00E93900" w:rsidRPr="00966A9B">
        <w:rPr>
          <w:rFonts w:ascii="Garamond" w:hAnsi="Garamond"/>
          <w:bCs/>
          <w:color w:val="000000" w:themeColor="text1"/>
          <w:sz w:val="22"/>
          <w:szCs w:val="22"/>
        </w:rPr>
        <w:t>room</w:t>
      </w:r>
      <w:r w:rsidR="00F7332C" w:rsidRPr="00966A9B">
        <w:rPr>
          <w:rFonts w:ascii="Garamond" w:hAnsi="Garamond"/>
          <w:bCs/>
          <w:color w:val="000000" w:themeColor="text1"/>
          <w:sz w:val="22"/>
          <w:szCs w:val="22"/>
        </w:rPr>
        <w:t xml:space="preserve"> about </w:t>
      </w:r>
      <w:r w:rsidRPr="00966A9B">
        <w:rPr>
          <w:rFonts w:ascii="Garamond" w:hAnsi="Garamond"/>
          <w:bCs/>
          <w:color w:val="000000" w:themeColor="text1"/>
          <w:sz w:val="22"/>
          <w:szCs w:val="22"/>
        </w:rPr>
        <w:t>5 minutes before the class. I encourage you to arrive a few minutes early as well</w:t>
      </w:r>
      <w:r w:rsidR="000F38EA" w:rsidRPr="00966A9B">
        <w:rPr>
          <w:rFonts w:ascii="Garamond" w:hAnsi="Garamond"/>
          <w:bCs/>
          <w:color w:val="000000" w:themeColor="text1"/>
          <w:sz w:val="22"/>
          <w:szCs w:val="22"/>
        </w:rPr>
        <w:t xml:space="preserve">. </w:t>
      </w:r>
      <w:r w:rsidRPr="00966A9B">
        <w:rPr>
          <w:rFonts w:ascii="Garamond" w:hAnsi="Garamond"/>
          <w:bCs/>
          <w:color w:val="000000" w:themeColor="text1"/>
          <w:sz w:val="22"/>
          <w:szCs w:val="22"/>
        </w:rPr>
        <w:t xml:space="preserve">This way, we can check in with one another. The design of “learning cohorts” (see Participation below) is partly intended to make such check-ins less awkward but more fun, intentional, and therefore rewarding.   </w:t>
      </w:r>
    </w:p>
    <w:p w14:paraId="392BE2C2" w14:textId="0D8A5A09" w:rsidR="00E205BE" w:rsidRPr="00966A9B" w:rsidRDefault="00E205BE" w:rsidP="008E1F6C">
      <w:pPr>
        <w:ind w:firstLine="720"/>
        <w:jc w:val="both"/>
        <w:rPr>
          <w:rFonts w:ascii="Garamond" w:hAnsi="Garamond"/>
          <w:bCs/>
          <w:color w:val="000000" w:themeColor="text1"/>
          <w:sz w:val="22"/>
          <w:szCs w:val="22"/>
        </w:rPr>
      </w:pPr>
      <w:r w:rsidRPr="00966A9B">
        <w:rPr>
          <w:rFonts w:ascii="Garamond" w:hAnsi="Garamond"/>
          <w:bCs/>
          <w:color w:val="000000" w:themeColor="text1"/>
          <w:sz w:val="22"/>
          <w:szCs w:val="22"/>
        </w:rPr>
        <w:t xml:space="preserve">After each meeting, I’ll stay for a few minutes. You should feel free to stay and ask me any lingering questions you may have. </w:t>
      </w:r>
    </w:p>
    <w:p w14:paraId="160BD9D8" w14:textId="2D716C99" w:rsidR="00856371" w:rsidRPr="00966A9B" w:rsidRDefault="00E205BE" w:rsidP="00A70470">
      <w:pPr>
        <w:ind w:firstLine="720"/>
        <w:jc w:val="both"/>
        <w:rPr>
          <w:rFonts w:ascii="Garamond" w:hAnsi="Garamond"/>
          <w:bCs/>
          <w:color w:val="000000" w:themeColor="text1"/>
          <w:sz w:val="22"/>
          <w:szCs w:val="22"/>
        </w:rPr>
      </w:pPr>
      <w:r w:rsidRPr="00966A9B">
        <w:rPr>
          <w:rFonts w:ascii="Garamond" w:hAnsi="Garamond"/>
          <w:bCs/>
          <w:color w:val="000000" w:themeColor="text1"/>
          <w:sz w:val="22"/>
          <w:szCs w:val="22"/>
        </w:rPr>
        <w:t xml:space="preserve">All </w:t>
      </w:r>
      <w:r w:rsidR="002C51DF" w:rsidRPr="00966A9B">
        <w:rPr>
          <w:rFonts w:ascii="Garamond" w:hAnsi="Garamond"/>
          <w:bCs/>
          <w:color w:val="000000" w:themeColor="text1"/>
          <w:sz w:val="22"/>
          <w:szCs w:val="22"/>
        </w:rPr>
        <w:t xml:space="preserve">Zoom </w:t>
      </w:r>
      <w:r w:rsidRPr="00966A9B">
        <w:rPr>
          <w:rFonts w:ascii="Garamond" w:hAnsi="Garamond"/>
          <w:bCs/>
          <w:color w:val="000000" w:themeColor="text1"/>
          <w:sz w:val="22"/>
          <w:szCs w:val="22"/>
        </w:rPr>
        <w:t>sessions will be recorded. The recordings will be password protected. A link for each recording will be posted on Canvas&gt;Pages shortly after the class is over, for limited-time access. If synchronous attendance is a problem for you, please see Participation below</w:t>
      </w:r>
      <w:r w:rsidR="004906B5" w:rsidRPr="00966A9B">
        <w:rPr>
          <w:rFonts w:ascii="Garamond" w:hAnsi="Garamond"/>
          <w:bCs/>
          <w:color w:val="000000" w:themeColor="text1"/>
          <w:sz w:val="22"/>
          <w:szCs w:val="22"/>
        </w:rPr>
        <w:t>.</w:t>
      </w:r>
    </w:p>
    <w:p w14:paraId="7430B77A" w14:textId="4771393A" w:rsidR="008E1F6C" w:rsidRPr="00966A9B" w:rsidRDefault="008E1F6C" w:rsidP="008E1F6C">
      <w:pPr>
        <w:jc w:val="both"/>
        <w:rPr>
          <w:rFonts w:ascii="Garamond" w:hAnsi="Garamond"/>
          <w:bCs/>
          <w:color w:val="000000" w:themeColor="text1"/>
          <w:sz w:val="22"/>
          <w:szCs w:val="22"/>
        </w:rPr>
      </w:pPr>
    </w:p>
    <w:p w14:paraId="5DAD4215" w14:textId="55B737AD" w:rsidR="008E1F6C" w:rsidRPr="00966A9B" w:rsidRDefault="008E1F6C" w:rsidP="008E1F6C">
      <w:pPr>
        <w:jc w:val="center"/>
        <w:rPr>
          <w:rFonts w:ascii="Garamond" w:hAnsi="Garamond"/>
          <w:bCs/>
          <w:color w:val="000000" w:themeColor="text1"/>
          <w:sz w:val="22"/>
          <w:szCs w:val="22"/>
        </w:rPr>
      </w:pPr>
    </w:p>
    <w:p w14:paraId="615EA28F" w14:textId="78D2C7F2" w:rsidR="00D2793E" w:rsidRPr="00966A9B" w:rsidRDefault="007D38BE" w:rsidP="005F16B8">
      <w:pPr>
        <w:jc w:val="center"/>
        <w:rPr>
          <w:rFonts w:ascii="Garamond" w:hAnsi="Garamond"/>
          <w:b/>
          <w:color w:val="000000" w:themeColor="text1"/>
          <w:sz w:val="22"/>
          <w:szCs w:val="22"/>
        </w:rPr>
      </w:pPr>
      <w:r w:rsidRPr="00966A9B">
        <w:rPr>
          <w:rFonts w:ascii="Garamond" w:hAnsi="Garamond"/>
          <w:b/>
          <w:color w:val="000000" w:themeColor="text1"/>
          <w:sz w:val="22"/>
          <w:szCs w:val="22"/>
        </w:rPr>
        <w:t>Covid-Related</w:t>
      </w:r>
      <w:r w:rsidR="00D2793E" w:rsidRPr="00966A9B">
        <w:rPr>
          <w:rFonts w:ascii="Garamond" w:hAnsi="Garamond"/>
          <w:b/>
          <w:color w:val="000000" w:themeColor="text1"/>
          <w:sz w:val="22"/>
          <w:szCs w:val="22"/>
        </w:rPr>
        <w:t xml:space="preserve"> Norms and Policies</w:t>
      </w:r>
    </w:p>
    <w:p w14:paraId="4140184E" w14:textId="77777777" w:rsidR="00D2793E" w:rsidRPr="00966A9B" w:rsidRDefault="00D2793E" w:rsidP="005F16B8">
      <w:pPr>
        <w:jc w:val="center"/>
        <w:rPr>
          <w:rFonts w:ascii="Garamond" w:hAnsi="Garamond"/>
          <w:b/>
          <w:color w:val="000000" w:themeColor="text1"/>
          <w:sz w:val="22"/>
          <w:szCs w:val="22"/>
        </w:rPr>
      </w:pPr>
    </w:p>
    <w:p w14:paraId="0E95723A" w14:textId="1E400971" w:rsidR="00D2793E" w:rsidRPr="00966A9B" w:rsidRDefault="00D2793E"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Unless you are instructed otherwise, you should put away your personal electronic device</w:t>
      </w:r>
      <w:r w:rsidR="008B16B6" w:rsidRPr="00966A9B">
        <w:rPr>
          <w:rFonts w:ascii="Garamond" w:hAnsi="Garamond"/>
          <w:bCs/>
          <w:color w:val="000000" w:themeColor="text1"/>
          <w:sz w:val="22"/>
          <w:szCs w:val="22"/>
        </w:rPr>
        <w:t>s</w:t>
      </w:r>
      <w:r w:rsidRPr="00966A9B">
        <w:rPr>
          <w:rFonts w:ascii="Garamond" w:hAnsi="Garamond"/>
          <w:bCs/>
          <w:color w:val="000000" w:themeColor="text1"/>
          <w:sz w:val="22"/>
          <w:szCs w:val="22"/>
        </w:rPr>
        <w:t xml:space="preserve"> while you are in the class (virtually or physically). </w:t>
      </w:r>
      <w:r w:rsidRPr="00966A9B">
        <w:rPr>
          <w:rFonts w:ascii="Garamond" w:hAnsi="Garamond"/>
          <w:b/>
          <w:color w:val="000000" w:themeColor="text1"/>
          <w:sz w:val="22"/>
          <w:szCs w:val="22"/>
        </w:rPr>
        <w:t>Be fully present</w:t>
      </w:r>
      <w:r w:rsidRPr="00966A9B">
        <w:rPr>
          <w:rFonts w:ascii="Garamond" w:hAnsi="Garamond"/>
          <w:bCs/>
          <w:color w:val="000000" w:themeColor="text1"/>
          <w:sz w:val="22"/>
          <w:szCs w:val="22"/>
        </w:rPr>
        <w:t xml:space="preserve"> for each other</w:t>
      </w:r>
      <w:r w:rsidR="007D38BE" w:rsidRPr="00966A9B">
        <w:rPr>
          <w:rFonts w:ascii="Garamond" w:hAnsi="Garamond"/>
          <w:bCs/>
          <w:color w:val="000000" w:themeColor="text1"/>
          <w:sz w:val="22"/>
          <w:szCs w:val="22"/>
        </w:rPr>
        <w:t>. This is always important, of course. But it’s particularly important during the pandemic</w:t>
      </w:r>
      <w:r w:rsidRPr="00966A9B">
        <w:rPr>
          <w:rFonts w:ascii="Garamond" w:hAnsi="Garamond"/>
          <w:bCs/>
          <w:color w:val="000000" w:themeColor="text1"/>
          <w:sz w:val="22"/>
          <w:szCs w:val="22"/>
        </w:rPr>
        <w:t xml:space="preserve">. </w:t>
      </w:r>
      <w:r w:rsidR="008B16B6" w:rsidRPr="00966A9B">
        <w:rPr>
          <w:rFonts w:ascii="Garamond" w:hAnsi="Garamond"/>
          <w:bCs/>
          <w:color w:val="000000" w:themeColor="text1"/>
          <w:sz w:val="22"/>
          <w:szCs w:val="22"/>
        </w:rPr>
        <w:t xml:space="preserve">Unauthorized use of electronic devices during the class may affect your participation grade. </w:t>
      </w:r>
    </w:p>
    <w:p w14:paraId="1E6C5110" w14:textId="0B9BB8BC" w:rsidR="00AA0036" w:rsidRPr="00966A9B" w:rsidRDefault="00AA0036"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When we are in the same physical space indoors, </w:t>
      </w:r>
      <w:r w:rsidR="008B16B6" w:rsidRPr="00966A9B">
        <w:rPr>
          <w:rFonts w:ascii="Garamond" w:hAnsi="Garamond"/>
          <w:bCs/>
          <w:color w:val="000000" w:themeColor="text1"/>
          <w:sz w:val="22"/>
          <w:szCs w:val="22"/>
        </w:rPr>
        <w:t>each</w:t>
      </w:r>
      <w:r w:rsidRPr="00966A9B">
        <w:rPr>
          <w:rFonts w:ascii="Garamond" w:hAnsi="Garamond"/>
          <w:bCs/>
          <w:color w:val="000000" w:themeColor="text1"/>
          <w:sz w:val="22"/>
          <w:szCs w:val="22"/>
        </w:rPr>
        <w:t xml:space="preserve"> of us </w:t>
      </w:r>
      <w:r w:rsidRPr="00966A9B">
        <w:rPr>
          <w:rFonts w:ascii="Garamond" w:hAnsi="Garamond"/>
          <w:b/>
          <w:color w:val="000000" w:themeColor="text1"/>
          <w:sz w:val="22"/>
          <w:szCs w:val="22"/>
        </w:rPr>
        <w:t xml:space="preserve">must wear </w:t>
      </w:r>
      <w:r w:rsidR="008B16B6" w:rsidRPr="00966A9B">
        <w:rPr>
          <w:rFonts w:ascii="Garamond" w:hAnsi="Garamond"/>
          <w:b/>
          <w:color w:val="000000" w:themeColor="text1"/>
          <w:sz w:val="22"/>
          <w:szCs w:val="22"/>
        </w:rPr>
        <w:t xml:space="preserve">a </w:t>
      </w:r>
      <w:r w:rsidRPr="00966A9B">
        <w:rPr>
          <w:rFonts w:ascii="Garamond" w:hAnsi="Garamond"/>
          <w:b/>
          <w:color w:val="000000" w:themeColor="text1"/>
          <w:sz w:val="22"/>
          <w:szCs w:val="22"/>
        </w:rPr>
        <w:t>mask</w:t>
      </w:r>
      <w:r w:rsidR="008B16B6" w:rsidRPr="00966A9B">
        <w:rPr>
          <w:rFonts w:ascii="Garamond" w:hAnsi="Garamond"/>
          <w:b/>
          <w:color w:val="000000" w:themeColor="text1"/>
          <w:sz w:val="22"/>
          <w:szCs w:val="22"/>
        </w:rPr>
        <w:t xml:space="preserve"> </w:t>
      </w:r>
      <w:r w:rsidR="007302B7" w:rsidRPr="00966A9B">
        <w:rPr>
          <w:rFonts w:ascii="Garamond" w:hAnsi="Garamond"/>
          <w:b/>
          <w:color w:val="000000" w:themeColor="text1"/>
          <w:sz w:val="22"/>
          <w:szCs w:val="22"/>
        </w:rPr>
        <w:t xml:space="preserve">and do so </w:t>
      </w:r>
      <w:r w:rsidR="008B16B6" w:rsidRPr="00966A9B">
        <w:rPr>
          <w:rFonts w:ascii="Garamond" w:hAnsi="Garamond"/>
          <w:b/>
          <w:color w:val="000000" w:themeColor="text1"/>
          <w:sz w:val="22"/>
          <w:szCs w:val="22"/>
        </w:rPr>
        <w:t>properly</w:t>
      </w:r>
      <w:r w:rsidR="008B16B6" w:rsidRPr="00966A9B">
        <w:rPr>
          <w:rFonts w:ascii="Garamond" w:hAnsi="Garamond"/>
          <w:bCs/>
          <w:color w:val="000000" w:themeColor="text1"/>
          <w:sz w:val="22"/>
          <w:szCs w:val="22"/>
        </w:rPr>
        <w:t xml:space="preserve"> (consult the CDC guidelines regarding mask wearing: </w:t>
      </w:r>
      <w:hyperlink r:id="rId18" w:history="1">
        <w:r w:rsidR="008B16B6" w:rsidRPr="00966A9B">
          <w:rPr>
            <w:rStyle w:val="Hyperlink"/>
            <w:rFonts w:ascii="Garamond" w:hAnsi="Garamond"/>
            <w:bCs/>
            <w:sz w:val="22"/>
            <w:szCs w:val="22"/>
          </w:rPr>
          <w:t>https://www.cdc.gov/coronavirus/2019-ncov/prevent-getting-sick/about-face-coverings.html</w:t>
        </w:r>
      </w:hyperlink>
      <w:r w:rsidR="008B16B6" w:rsidRPr="00966A9B">
        <w:rPr>
          <w:rFonts w:ascii="Garamond" w:hAnsi="Garamond"/>
          <w:bCs/>
          <w:color w:val="000000" w:themeColor="text1"/>
          <w:sz w:val="22"/>
          <w:szCs w:val="22"/>
        </w:rPr>
        <w:t xml:space="preserve">). </w:t>
      </w:r>
      <w:r w:rsidRPr="00966A9B">
        <w:rPr>
          <w:rFonts w:ascii="Garamond" w:hAnsi="Garamond"/>
          <w:bCs/>
          <w:color w:val="000000" w:themeColor="text1"/>
          <w:sz w:val="22"/>
          <w:szCs w:val="22"/>
        </w:rPr>
        <w:t xml:space="preserve">Anyone who refuses to follow this public health policy </w:t>
      </w:r>
      <w:r w:rsidR="007302B7" w:rsidRPr="00966A9B">
        <w:rPr>
          <w:rFonts w:ascii="Garamond" w:hAnsi="Garamond"/>
          <w:bCs/>
          <w:color w:val="000000" w:themeColor="text1"/>
          <w:sz w:val="22"/>
          <w:szCs w:val="22"/>
        </w:rPr>
        <w:t>may</w:t>
      </w:r>
      <w:r w:rsidRPr="00966A9B">
        <w:rPr>
          <w:rFonts w:ascii="Garamond" w:hAnsi="Garamond"/>
          <w:bCs/>
          <w:color w:val="000000" w:themeColor="text1"/>
          <w:sz w:val="22"/>
          <w:szCs w:val="22"/>
        </w:rPr>
        <w:t xml:space="preserve"> be asked to leave </w:t>
      </w:r>
      <w:r w:rsidR="003D5C9C" w:rsidRPr="00966A9B">
        <w:rPr>
          <w:rFonts w:ascii="Garamond" w:hAnsi="Garamond"/>
          <w:bCs/>
          <w:color w:val="000000" w:themeColor="text1"/>
          <w:sz w:val="22"/>
          <w:szCs w:val="22"/>
        </w:rPr>
        <w:t>the classroom</w:t>
      </w:r>
      <w:r w:rsidR="008B16B6" w:rsidRPr="00966A9B">
        <w:rPr>
          <w:rFonts w:ascii="Garamond" w:hAnsi="Garamond"/>
          <w:bCs/>
          <w:color w:val="000000" w:themeColor="text1"/>
          <w:sz w:val="22"/>
          <w:szCs w:val="22"/>
        </w:rPr>
        <w:t xml:space="preserve"> and count as absent for that day</w:t>
      </w:r>
      <w:r w:rsidR="00E25B84" w:rsidRPr="00966A9B">
        <w:rPr>
          <w:rFonts w:ascii="Garamond" w:hAnsi="Garamond"/>
          <w:bCs/>
          <w:color w:val="000000" w:themeColor="text1"/>
          <w:sz w:val="22"/>
          <w:szCs w:val="22"/>
        </w:rPr>
        <w:t xml:space="preserve">, or I may have to end the class early. </w:t>
      </w:r>
    </w:p>
    <w:p w14:paraId="5B137B3A" w14:textId="524F21BC" w:rsidR="00D2793E" w:rsidRPr="00966A9B" w:rsidRDefault="003D76AA"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Please write down the names of people who are sitting </w:t>
      </w:r>
      <w:r w:rsidR="00091565" w:rsidRPr="00966A9B">
        <w:rPr>
          <w:rFonts w:ascii="Garamond" w:hAnsi="Garamond"/>
          <w:bCs/>
          <w:color w:val="000000" w:themeColor="text1"/>
          <w:sz w:val="22"/>
          <w:szCs w:val="22"/>
        </w:rPr>
        <w:t>in your close vicinity</w:t>
      </w:r>
      <w:r w:rsidRPr="00966A9B">
        <w:rPr>
          <w:rFonts w:ascii="Garamond" w:hAnsi="Garamond"/>
          <w:bCs/>
          <w:color w:val="000000" w:themeColor="text1"/>
          <w:sz w:val="22"/>
          <w:szCs w:val="22"/>
        </w:rPr>
        <w:t xml:space="preserve"> </w:t>
      </w:r>
      <w:r w:rsidRPr="00966A9B">
        <w:rPr>
          <w:rFonts w:ascii="Garamond" w:hAnsi="Garamond"/>
          <w:b/>
          <w:color w:val="000000" w:themeColor="text1"/>
          <w:sz w:val="22"/>
          <w:szCs w:val="22"/>
        </w:rPr>
        <w:t>each time we meet in person</w:t>
      </w:r>
      <w:r w:rsidR="00091565" w:rsidRPr="00966A9B">
        <w:rPr>
          <w:rFonts w:ascii="Garamond" w:hAnsi="Garamond"/>
          <w:bCs/>
          <w:color w:val="000000" w:themeColor="text1"/>
          <w:sz w:val="22"/>
          <w:szCs w:val="22"/>
        </w:rPr>
        <w:t xml:space="preserve"> (please record this information in your “learning portfolio,” explained below). </w:t>
      </w:r>
      <w:r w:rsidRPr="00966A9B">
        <w:rPr>
          <w:rFonts w:ascii="Garamond" w:hAnsi="Garamond"/>
          <w:bCs/>
          <w:color w:val="000000" w:themeColor="text1"/>
          <w:sz w:val="22"/>
          <w:szCs w:val="22"/>
        </w:rPr>
        <w:t>If you don’t remember their names, you should feel free to ask</w:t>
      </w:r>
      <w:r w:rsidR="00615EAB" w:rsidRPr="00966A9B">
        <w:rPr>
          <w:rFonts w:ascii="Garamond" w:hAnsi="Garamond"/>
          <w:bCs/>
          <w:color w:val="000000" w:themeColor="text1"/>
          <w:sz w:val="22"/>
          <w:szCs w:val="22"/>
        </w:rPr>
        <w:t xml:space="preserve"> them.</w:t>
      </w:r>
      <w:r w:rsidR="00036B7E" w:rsidRPr="00966A9B">
        <w:rPr>
          <w:rFonts w:ascii="Garamond" w:hAnsi="Garamond"/>
          <w:bCs/>
          <w:color w:val="000000" w:themeColor="text1"/>
          <w:sz w:val="22"/>
          <w:szCs w:val="22"/>
        </w:rPr>
        <w:t xml:space="preserve"> This is a precautionary step</w:t>
      </w:r>
      <w:r w:rsidR="003916FE" w:rsidRPr="00966A9B">
        <w:rPr>
          <w:rFonts w:ascii="Garamond" w:hAnsi="Garamond"/>
          <w:bCs/>
          <w:color w:val="000000" w:themeColor="text1"/>
          <w:sz w:val="22"/>
          <w:szCs w:val="22"/>
        </w:rPr>
        <w:t xml:space="preserve">, just </w:t>
      </w:r>
      <w:r w:rsidR="00036B7E" w:rsidRPr="00966A9B">
        <w:rPr>
          <w:rFonts w:ascii="Garamond" w:hAnsi="Garamond"/>
          <w:bCs/>
          <w:color w:val="000000" w:themeColor="text1"/>
          <w:sz w:val="22"/>
          <w:szCs w:val="22"/>
        </w:rPr>
        <w:t xml:space="preserve">in case any of us is infected with covid and </w:t>
      </w:r>
      <w:r w:rsidR="000862DE" w:rsidRPr="00966A9B">
        <w:rPr>
          <w:rFonts w:ascii="Garamond" w:hAnsi="Garamond"/>
          <w:bCs/>
          <w:color w:val="000000" w:themeColor="text1"/>
          <w:sz w:val="22"/>
          <w:szCs w:val="22"/>
        </w:rPr>
        <w:t xml:space="preserve">the close contacts need to be quarantined. </w:t>
      </w:r>
    </w:p>
    <w:p w14:paraId="5618E1AA" w14:textId="7EDB70FB" w:rsidR="003D76AA" w:rsidRPr="00966A9B" w:rsidRDefault="00B10810"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While no </w:t>
      </w:r>
      <w:r w:rsidR="00B674C2" w:rsidRPr="00966A9B">
        <w:rPr>
          <w:rFonts w:ascii="Garamond" w:hAnsi="Garamond"/>
          <w:bCs/>
          <w:color w:val="000000" w:themeColor="text1"/>
          <w:sz w:val="22"/>
          <w:szCs w:val="22"/>
        </w:rPr>
        <w:t>physical</w:t>
      </w:r>
      <w:r w:rsidRPr="00966A9B">
        <w:rPr>
          <w:rFonts w:ascii="Garamond" w:hAnsi="Garamond"/>
          <w:bCs/>
          <w:color w:val="000000" w:themeColor="text1"/>
          <w:sz w:val="22"/>
          <w:szCs w:val="22"/>
        </w:rPr>
        <w:t xml:space="preserve"> distancing is required in class, please keep in mind that not everyone will feel comfortable being </w:t>
      </w:r>
      <w:r w:rsidR="00CA0CBB" w:rsidRPr="00966A9B">
        <w:rPr>
          <w:rFonts w:ascii="Garamond" w:hAnsi="Garamond"/>
          <w:bCs/>
          <w:color w:val="000000" w:themeColor="text1"/>
          <w:sz w:val="22"/>
          <w:szCs w:val="22"/>
        </w:rPr>
        <w:t>very</w:t>
      </w:r>
      <w:r w:rsidRPr="00966A9B">
        <w:rPr>
          <w:rFonts w:ascii="Garamond" w:hAnsi="Garamond"/>
          <w:bCs/>
          <w:color w:val="000000" w:themeColor="text1"/>
          <w:sz w:val="22"/>
          <w:szCs w:val="22"/>
        </w:rPr>
        <w:t xml:space="preserve"> close to </w:t>
      </w:r>
      <w:r w:rsidR="00CA0CBB" w:rsidRPr="00966A9B">
        <w:rPr>
          <w:rFonts w:ascii="Garamond" w:hAnsi="Garamond"/>
          <w:bCs/>
          <w:color w:val="000000" w:themeColor="text1"/>
          <w:sz w:val="22"/>
          <w:szCs w:val="22"/>
        </w:rPr>
        <w:t>another person</w:t>
      </w:r>
      <w:r w:rsidRPr="00966A9B">
        <w:rPr>
          <w:rFonts w:ascii="Garamond" w:hAnsi="Garamond"/>
          <w:bCs/>
          <w:color w:val="000000" w:themeColor="text1"/>
          <w:sz w:val="22"/>
          <w:szCs w:val="22"/>
        </w:rPr>
        <w:t xml:space="preserve">. </w:t>
      </w:r>
      <w:r w:rsidR="00CA157B" w:rsidRPr="00966A9B">
        <w:rPr>
          <w:rFonts w:ascii="Garamond" w:hAnsi="Garamond"/>
          <w:bCs/>
          <w:color w:val="000000" w:themeColor="text1"/>
          <w:sz w:val="22"/>
          <w:szCs w:val="22"/>
        </w:rPr>
        <w:t xml:space="preserve">Please make sure to communicate with each other about your </w:t>
      </w:r>
      <w:r w:rsidR="00036B7E" w:rsidRPr="00966A9B">
        <w:rPr>
          <w:rFonts w:ascii="Garamond" w:hAnsi="Garamond"/>
          <w:bCs/>
          <w:color w:val="000000" w:themeColor="text1"/>
          <w:sz w:val="22"/>
          <w:szCs w:val="22"/>
        </w:rPr>
        <w:t xml:space="preserve">respective </w:t>
      </w:r>
      <w:r w:rsidR="00CA157B" w:rsidRPr="00966A9B">
        <w:rPr>
          <w:rFonts w:ascii="Garamond" w:hAnsi="Garamond"/>
          <w:bCs/>
          <w:color w:val="000000" w:themeColor="text1"/>
          <w:sz w:val="22"/>
          <w:szCs w:val="22"/>
        </w:rPr>
        <w:t xml:space="preserve">comfort </w:t>
      </w:r>
      <w:r w:rsidR="00036B7E" w:rsidRPr="00966A9B">
        <w:rPr>
          <w:rFonts w:ascii="Garamond" w:hAnsi="Garamond"/>
          <w:bCs/>
          <w:color w:val="000000" w:themeColor="text1"/>
          <w:sz w:val="22"/>
          <w:szCs w:val="22"/>
        </w:rPr>
        <w:t>zones</w:t>
      </w:r>
      <w:r w:rsidR="00CA157B" w:rsidRPr="00966A9B">
        <w:rPr>
          <w:rFonts w:ascii="Garamond" w:hAnsi="Garamond"/>
          <w:bCs/>
          <w:color w:val="000000" w:themeColor="text1"/>
          <w:sz w:val="22"/>
          <w:szCs w:val="22"/>
        </w:rPr>
        <w:t xml:space="preserve">. </w:t>
      </w:r>
      <w:r w:rsidR="00036B7E" w:rsidRPr="00966A9B">
        <w:rPr>
          <w:rFonts w:ascii="Garamond" w:hAnsi="Garamond"/>
          <w:b/>
          <w:color w:val="000000" w:themeColor="text1"/>
          <w:sz w:val="22"/>
          <w:szCs w:val="22"/>
        </w:rPr>
        <w:t>Open and respectful communication</w:t>
      </w:r>
      <w:r w:rsidR="00036B7E" w:rsidRPr="00966A9B">
        <w:rPr>
          <w:rFonts w:ascii="Garamond" w:hAnsi="Garamond"/>
          <w:bCs/>
          <w:color w:val="000000" w:themeColor="text1"/>
          <w:sz w:val="22"/>
          <w:szCs w:val="22"/>
        </w:rPr>
        <w:t xml:space="preserve"> is </w:t>
      </w:r>
      <w:r w:rsidR="00E47241" w:rsidRPr="00966A9B">
        <w:rPr>
          <w:rFonts w:ascii="Garamond" w:hAnsi="Garamond"/>
          <w:bCs/>
          <w:color w:val="000000" w:themeColor="text1"/>
          <w:sz w:val="22"/>
          <w:szCs w:val="22"/>
        </w:rPr>
        <w:t xml:space="preserve">the </w:t>
      </w:r>
      <w:r w:rsidR="00036B7E" w:rsidRPr="00966A9B">
        <w:rPr>
          <w:rFonts w:ascii="Garamond" w:hAnsi="Garamond"/>
          <w:bCs/>
          <w:color w:val="000000" w:themeColor="text1"/>
          <w:sz w:val="22"/>
          <w:szCs w:val="22"/>
        </w:rPr>
        <w:t xml:space="preserve">key here. </w:t>
      </w:r>
    </w:p>
    <w:p w14:paraId="438A557B" w14:textId="2B7090A5" w:rsidR="00A90243" w:rsidRPr="00966A9B" w:rsidRDefault="00A90243"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When we meet in person, please vacate the classroom as fast as you can after the class ends, to leave the next professor sufficient time to set things up. All the new technologies that we have to use during this period can be very complicated. </w:t>
      </w:r>
    </w:p>
    <w:p w14:paraId="183D3EE3" w14:textId="31DB8F0C" w:rsidR="00E605E5" w:rsidRPr="00966A9B" w:rsidRDefault="00E605E5" w:rsidP="00E25B8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I will respect everyone’s </w:t>
      </w:r>
      <w:r w:rsidRPr="00966A9B">
        <w:rPr>
          <w:rFonts w:ascii="Garamond" w:hAnsi="Garamond"/>
          <w:b/>
          <w:color w:val="000000" w:themeColor="text1"/>
          <w:sz w:val="22"/>
          <w:szCs w:val="22"/>
        </w:rPr>
        <w:t>privacy</w:t>
      </w:r>
      <w:r w:rsidRPr="00966A9B">
        <w:rPr>
          <w:rFonts w:ascii="Garamond" w:hAnsi="Garamond"/>
          <w:bCs/>
          <w:color w:val="000000" w:themeColor="text1"/>
          <w:sz w:val="22"/>
          <w:szCs w:val="22"/>
        </w:rPr>
        <w:t xml:space="preserve">. </w:t>
      </w:r>
      <w:r w:rsidR="00992E93" w:rsidRPr="00966A9B">
        <w:rPr>
          <w:rFonts w:ascii="Garamond" w:hAnsi="Garamond"/>
          <w:bCs/>
          <w:color w:val="000000" w:themeColor="text1"/>
          <w:sz w:val="22"/>
          <w:szCs w:val="22"/>
        </w:rPr>
        <w:t xml:space="preserve">If you contact me and tell me, for instance, </w:t>
      </w:r>
      <w:r w:rsidR="0081550D" w:rsidRPr="00966A9B">
        <w:rPr>
          <w:rFonts w:ascii="Garamond" w:hAnsi="Garamond"/>
          <w:bCs/>
          <w:color w:val="000000" w:themeColor="text1"/>
          <w:sz w:val="22"/>
          <w:szCs w:val="22"/>
        </w:rPr>
        <w:t xml:space="preserve">that you tested positive for covid (fingers crossed that this won’t happen!), I will approach the matter with the greatest discretion possible and keep it between you and me. </w:t>
      </w:r>
    </w:p>
    <w:p w14:paraId="4F0B8F75" w14:textId="5636EE29" w:rsidR="00805665" w:rsidRPr="00966A9B" w:rsidRDefault="00655364" w:rsidP="00655364">
      <w:pPr>
        <w:pStyle w:val="ListParagraph"/>
        <w:numPr>
          <w:ilvl w:val="0"/>
          <w:numId w:val="8"/>
        </w:numPr>
        <w:ind w:left="360"/>
        <w:jc w:val="both"/>
        <w:rPr>
          <w:rFonts w:ascii="Garamond" w:hAnsi="Garamond"/>
          <w:b/>
          <w:color w:val="000000" w:themeColor="text1"/>
          <w:sz w:val="22"/>
          <w:szCs w:val="22"/>
        </w:rPr>
      </w:pPr>
      <w:r w:rsidRPr="00966A9B">
        <w:rPr>
          <w:rFonts w:ascii="Garamond" w:hAnsi="Garamond"/>
          <w:bCs/>
          <w:color w:val="000000" w:themeColor="text1"/>
          <w:sz w:val="22"/>
          <w:szCs w:val="22"/>
        </w:rPr>
        <w:t xml:space="preserve">Teaching/studying during the pandemic can be extremely challenging and stressful. Let’s remind ourselves and each other that </w:t>
      </w:r>
      <w:r w:rsidRPr="00966A9B">
        <w:rPr>
          <w:rFonts w:ascii="Garamond" w:hAnsi="Garamond"/>
          <w:b/>
          <w:color w:val="000000" w:themeColor="text1"/>
          <w:sz w:val="22"/>
          <w:szCs w:val="22"/>
        </w:rPr>
        <w:t>we are in this together</w:t>
      </w:r>
      <w:r w:rsidRPr="00966A9B">
        <w:rPr>
          <w:rFonts w:ascii="Garamond" w:hAnsi="Garamond"/>
          <w:bCs/>
          <w:color w:val="000000" w:themeColor="text1"/>
          <w:sz w:val="22"/>
          <w:szCs w:val="22"/>
        </w:rPr>
        <w:t xml:space="preserve">. Be patient and understanding. Be compassionate both toward yourself and toward others. </w:t>
      </w:r>
      <w:r w:rsidR="009952BD" w:rsidRPr="00966A9B">
        <w:rPr>
          <w:rFonts w:ascii="Garamond" w:hAnsi="Garamond"/>
          <w:bCs/>
          <w:color w:val="000000" w:themeColor="text1"/>
          <w:sz w:val="22"/>
          <w:szCs w:val="22"/>
        </w:rPr>
        <w:t xml:space="preserve">If someone doesn’t seem to be in a good mood on a given day, try not to take it personally. </w:t>
      </w:r>
      <w:r w:rsidR="00A70470" w:rsidRPr="00966A9B">
        <w:rPr>
          <w:rFonts w:ascii="Garamond" w:hAnsi="Garamond"/>
          <w:bCs/>
          <w:color w:val="000000" w:themeColor="text1"/>
          <w:sz w:val="22"/>
          <w:szCs w:val="22"/>
        </w:rPr>
        <w:t xml:space="preserve">Check in with them. Remember: communication is the key. </w:t>
      </w:r>
      <w:r w:rsidR="00804D6E" w:rsidRPr="00966A9B">
        <w:rPr>
          <w:rFonts w:ascii="Garamond" w:hAnsi="Garamond"/>
          <w:bCs/>
          <w:color w:val="000000" w:themeColor="text1"/>
          <w:sz w:val="22"/>
          <w:szCs w:val="22"/>
        </w:rPr>
        <w:t xml:space="preserve"> </w:t>
      </w:r>
    </w:p>
    <w:p w14:paraId="5A200ED0" w14:textId="3D4F0CC9" w:rsidR="00B10810" w:rsidRPr="00966A9B" w:rsidRDefault="00B10810" w:rsidP="00B10810">
      <w:pPr>
        <w:pStyle w:val="ListParagraph"/>
        <w:jc w:val="both"/>
        <w:rPr>
          <w:rFonts w:ascii="Garamond" w:hAnsi="Garamond"/>
          <w:b/>
          <w:color w:val="000000" w:themeColor="text1"/>
          <w:sz w:val="22"/>
          <w:szCs w:val="22"/>
        </w:rPr>
      </w:pPr>
    </w:p>
    <w:p w14:paraId="30623178" w14:textId="77777777" w:rsidR="00A70470" w:rsidRPr="00966A9B" w:rsidRDefault="00A70470" w:rsidP="00A70470">
      <w:pPr>
        <w:pStyle w:val="Default"/>
        <w:jc w:val="center"/>
        <w:outlineLvl w:val="0"/>
        <w:rPr>
          <w:rFonts w:ascii="Garamond" w:hAnsi="Garamond" w:cs="Times New Roman"/>
          <w:b/>
          <w:bCs/>
          <w:color w:val="auto"/>
          <w:sz w:val="22"/>
          <w:szCs w:val="22"/>
        </w:rPr>
      </w:pPr>
    </w:p>
    <w:p w14:paraId="735FFF73" w14:textId="36F6AD46" w:rsidR="00A70470" w:rsidRPr="00966A9B" w:rsidRDefault="00A70470" w:rsidP="00A70470">
      <w:pPr>
        <w:pStyle w:val="Default"/>
        <w:jc w:val="center"/>
        <w:outlineLvl w:val="0"/>
        <w:rPr>
          <w:rFonts w:ascii="Garamond" w:hAnsi="Garamond" w:cs="Times New Roman"/>
          <w:b/>
          <w:bCs/>
          <w:color w:val="auto"/>
          <w:sz w:val="22"/>
          <w:szCs w:val="22"/>
        </w:rPr>
      </w:pPr>
      <w:r w:rsidRPr="00966A9B">
        <w:rPr>
          <w:rFonts w:ascii="Garamond" w:hAnsi="Garamond" w:cs="Times New Roman"/>
          <w:b/>
          <w:bCs/>
          <w:color w:val="auto"/>
          <w:sz w:val="22"/>
          <w:szCs w:val="22"/>
        </w:rPr>
        <w:t>Academic Integrity and Academic Support</w:t>
      </w:r>
    </w:p>
    <w:p w14:paraId="44D7CA43" w14:textId="77777777" w:rsidR="00A70470" w:rsidRPr="00966A9B" w:rsidRDefault="00A70470" w:rsidP="00A70470">
      <w:pPr>
        <w:pStyle w:val="Default"/>
        <w:jc w:val="center"/>
        <w:outlineLvl w:val="0"/>
        <w:rPr>
          <w:rFonts w:ascii="Garamond" w:hAnsi="Garamond" w:cs="Times New Roman"/>
          <w:color w:val="auto"/>
          <w:sz w:val="22"/>
          <w:szCs w:val="22"/>
        </w:rPr>
      </w:pPr>
    </w:p>
    <w:p w14:paraId="257748BA" w14:textId="77777777" w:rsidR="00A70470" w:rsidRPr="00966A9B" w:rsidRDefault="00A70470" w:rsidP="00A70470">
      <w:pPr>
        <w:pStyle w:val="Default"/>
        <w:jc w:val="both"/>
        <w:rPr>
          <w:rFonts w:ascii="Garamond" w:hAnsi="Garamond" w:cs="Times New Roman"/>
          <w:color w:val="auto"/>
          <w:sz w:val="22"/>
          <w:szCs w:val="22"/>
        </w:rPr>
      </w:pPr>
      <w:r w:rsidRPr="00966A9B">
        <w:rPr>
          <w:rFonts w:ascii="Garamond" w:hAnsi="Garamond" w:cs="Times New Roman"/>
          <w:color w:val="auto"/>
          <w:sz w:val="22"/>
          <w:szCs w:val="22"/>
        </w:rPr>
        <w:t xml:space="preserve">It’s your responsibility to understand </w:t>
      </w:r>
      <w:hyperlink r:id="rId19" w:history="1">
        <w:r w:rsidRPr="00966A9B">
          <w:rPr>
            <w:rStyle w:val="Hyperlink"/>
            <w:rFonts w:ascii="Garamond" w:hAnsi="Garamond" w:cs="Times New Roman"/>
            <w:color w:val="auto"/>
            <w:sz w:val="22"/>
            <w:szCs w:val="22"/>
          </w:rPr>
          <w:t>our university’s Honor System</w:t>
        </w:r>
      </w:hyperlink>
      <w:r w:rsidRPr="00966A9B">
        <w:rPr>
          <w:rFonts w:ascii="Garamond" w:hAnsi="Garamond" w:cs="Times New Roman"/>
          <w:color w:val="auto"/>
          <w:sz w:val="22"/>
          <w:szCs w:val="22"/>
        </w:rPr>
        <w:t xml:space="preserve">. </w:t>
      </w:r>
      <w:r w:rsidRPr="00966A9B">
        <w:rPr>
          <w:rFonts w:ascii="Garamond" w:hAnsi="Garamond" w:cs="Times New Roman"/>
          <w:iCs/>
          <w:color w:val="auto"/>
          <w:sz w:val="22"/>
          <w:szCs w:val="22"/>
        </w:rPr>
        <w:t>All assignments submitted through Canvas will undergo an automated screening process.</w:t>
      </w:r>
      <w:r w:rsidRPr="00966A9B">
        <w:rPr>
          <w:rFonts w:ascii="Garamond" w:hAnsi="Garamond" w:cs="Times New Roman"/>
          <w:color w:val="auto"/>
          <w:sz w:val="22"/>
          <w:szCs w:val="22"/>
        </w:rPr>
        <w:t xml:space="preserve"> I will report all suspected cases of academic dishonesty. If the Honor Council confirms a violation, the violator will receive an F for the course.</w:t>
      </w:r>
    </w:p>
    <w:p w14:paraId="6C2DDFFC" w14:textId="77777777" w:rsidR="00A70470" w:rsidRPr="00966A9B" w:rsidRDefault="00A70470" w:rsidP="00A70470">
      <w:pPr>
        <w:pStyle w:val="Default"/>
        <w:ind w:firstLine="720"/>
        <w:jc w:val="both"/>
        <w:rPr>
          <w:rFonts w:ascii="Garamond" w:hAnsi="Garamond" w:cs="Times New Roman"/>
          <w:color w:val="auto"/>
          <w:sz w:val="22"/>
          <w:szCs w:val="22"/>
        </w:rPr>
      </w:pPr>
      <w:r w:rsidRPr="00966A9B">
        <w:rPr>
          <w:rFonts w:ascii="Garamond" w:hAnsi="Garamond" w:cs="Times New Roman"/>
          <w:color w:val="auto"/>
          <w:sz w:val="22"/>
          <w:szCs w:val="22"/>
        </w:rPr>
        <w:t xml:space="preserve">Any students with disabilities will receive appropriate accommodations with a letter from the Academic Resource Center: </w:t>
      </w:r>
      <w:hyperlink r:id="rId20" w:history="1">
        <w:r w:rsidRPr="00966A9B">
          <w:rPr>
            <w:rStyle w:val="Hyperlink"/>
            <w:rFonts w:ascii="Garamond" w:hAnsi="Garamond" w:cs="Times New Roman"/>
            <w:color w:val="auto"/>
            <w:sz w:val="22"/>
            <w:szCs w:val="22"/>
          </w:rPr>
          <w:t>http://academicsupport.georgetown.edu</w:t>
        </w:r>
      </w:hyperlink>
      <w:r w:rsidRPr="00966A9B">
        <w:rPr>
          <w:rFonts w:ascii="Garamond" w:hAnsi="Garamond" w:cs="Times New Roman"/>
          <w:color w:val="auto"/>
          <w:sz w:val="22"/>
          <w:szCs w:val="22"/>
        </w:rPr>
        <w:t>.</w:t>
      </w:r>
    </w:p>
    <w:p w14:paraId="1CAA4C8B" w14:textId="77777777" w:rsidR="00B10810" w:rsidRPr="00966A9B" w:rsidRDefault="00B10810" w:rsidP="00B10810">
      <w:pPr>
        <w:pStyle w:val="ListParagraph"/>
        <w:jc w:val="both"/>
        <w:rPr>
          <w:rFonts w:ascii="Garamond" w:hAnsi="Garamond"/>
          <w:b/>
          <w:color w:val="000000" w:themeColor="text1"/>
          <w:sz w:val="22"/>
          <w:szCs w:val="22"/>
        </w:rPr>
      </w:pPr>
    </w:p>
    <w:p w14:paraId="31DEA220" w14:textId="77777777" w:rsidR="00F62305" w:rsidRPr="00966A9B" w:rsidRDefault="00F62305" w:rsidP="005F16B8">
      <w:pPr>
        <w:jc w:val="center"/>
        <w:rPr>
          <w:rFonts w:ascii="Garamond" w:hAnsi="Garamond"/>
          <w:b/>
          <w:color w:val="000000" w:themeColor="text1"/>
          <w:sz w:val="22"/>
          <w:szCs w:val="22"/>
        </w:rPr>
      </w:pPr>
    </w:p>
    <w:p w14:paraId="230E3BAA" w14:textId="26A20D22" w:rsidR="008E1F6C" w:rsidRPr="00966A9B" w:rsidRDefault="005F16B8" w:rsidP="005F16B8">
      <w:pPr>
        <w:jc w:val="center"/>
        <w:rPr>
          <w:rFonts w:ascii="Garamond" w:hAnsi="Garamond"/>
          <w:b/>
          <w:color w:val="000000" w:themeColor="text1"/>
          <w:sz w:val="22"/>
          <w:szCs w:val="22"/>
        </w:rPr>
      </w:pPr>
      <w:r w:rsidRPr="00966A9B">
        <w:rPr>
          <w:rFonts w:ascii="Garamond" w:hAnsi="Garamond"/>
          <w:b/>
          <w:color w:val="000000" w:themeColor="text1"/>
          <w:sz w:val="22"/>
          <w:szCs w:val="22"/>
        </w:rPr>
        <w:t>Assignments &amp; Assessment</w:t>
      </w:r>
    </w:p>
    <w:p w14:paraId="2197B51C" w14:textId="77777777" w:rsidR="00B67684" w:rsidRPr="00966A9B" w:rsidRDefault="00B67684" w:rsidP="005F16B8">
      <w:pPr>
        <w:jc w:val="center"/>
        <w:rPr>
          <w:rFonts w:ascii="Garamond" w:hAnsi="Garamond"/>
          <w:b/>
          <w:color w:val="000000" w:themeColor="text1"/>
          <w:sz w:val="22"/>
          <w:szCs w:val="22"/>
        </w:rPr>
      </w:pPr>
    </w:p>
    <w:p w14:paraId="7413B914" w14:textId="268161C5" w:rsidR="008E1F6C" w:rsidRPr="00966A9B" w:rsidRDefault="008E1F6C" w:rsidP="008E1F6C">
      <w:pPr>
        <w:pStyle w:val="ListParagraph"/>
        <w:numPr>
          <w:ilvl w:val="0"/>
          <w:numId w:val="6"/>
        </w:numPr>
        <w:ind w:left="360"/>
        <w:jc w:val="both"/>
        <w:rPr>
          <w:rFonts w:ascii="Garamond" w:hAnsi="Garamond"/>
          <w:color w:val="000000" w:themeColor="text1"/>
          <w:sz w:val="22"/>
          <w:szCs w:val="22"/>
        </w:rPr>
      </w:pPr>
      <w:r w:rsidRPr="00966A9B">
        <w:rPr>
          <w:rFonts w:ascii="Garamond" w:hAnsi="Garamond"/>
          <w:b/>
          <w:color w:val="000000" w:themeColor="text1"/>
          <w:sz w:val="22"/>
          <w:szCs w:val="22"/>
        </w:rPr>
        <w:t>Participation (</w:t>
      </w:r>
      <w:r w:rsidR="001C1E5C" w:rsidRPr="00966A9B">
        <w:rPr>
          <w:rFonts w:ascii="Garamond" w:hAnsi="Garamond"/>
          <w:b/>
          <w:color w:val="000000" w:themeColor="text1"/>
          <w:sz w:val="22"/>
          <w:szCs w:val="22"/>
        </w:rPr>
        <w:t>15</w:t>
      </w:r>
      <w:r w:rsidRPr="00966A9B">
        <w:rPr>
          <w:rFonts w:ascii="Garamond" w:hAnsi="Garamond"/>
          <w:b/>
          <w:color w:val="000000" w:themeColor="text1"/>
          <w:sz w:val="22"/>
          <w:szCs w:val="22"/>
        </w:rPr>
        <w:t>%).</w:t>
      </w:r>
      <w:r w:rsidRPr="00966A9B">
        <w:rPr>
          <w:rFonts w:ascii="Garamond" w:hAnsi="Garamond"/>
          <w:color w:val="000000" w:themeColor="text1"/>
          <w:sz w:val="22"/>
          <w:szCs w:val="22"/>
        </w:rPr>
        <w:t xml:space="preserve"> The grade is based on the following.  </w:t>
      </w:r>
    </w:p>
    <w:p w14:paraId="33B029AE" w14:textId="77777777" w:rsidR="008E1F6C" w:rsidRPr="00966A9B" w:rsidRDefault="008E1F6C" w:rsidP="008E1F6C">
      <w:pPr>
        <w:pStyle w:val="ListParagraph"/>
        <w:numPr>
          <w:ilvl w:val="0"/>
          <w:numId w:val="4"/>
        </w:numPr>
        <w:ind w:left="720"/>
        <w:jc w:val="both"/>
        <w:rPr>
          <w:rFonts w:ascii="Garamond" w:hAnsi="Garamond"/>
          <w:color w:val="000000" w:themeColor="text1"/>
          <w:sz w:val="22"/>
          <w:szCs w:val="22"/>
        </w:rPr>
      </w:pPr>
      <w:r w:rsidRPr="00966A9B">
        <w:rPr>
          <w:rFonts w:ascii="Garamond" w:hAnsi="Garamond"/>
          <w:b/>
          <w:color w:val="000000" w:themeColor="text1"/>
          <w:sz w:val="22"/>
          <w:szCs w:val="22"/>
        </w:rPr>
        <w:t xml:space="preserve">Attendance. </w:t>
      </w:r>
    </w:p>
    <w:p w14:paraId="083BC3F8" w14:textId="614D5B9A" w:rsidR="008E1F6C" w:rsidRPr="00966A9B" w:rsidRDefault="008E1F6C" w:rsidP="008E1F6C">
      <w:pPr>
        <w:pStyle w:val="ListParagraph"/>
        <w:numPr>
          <w:ilvl w:val="0"/>
          <w:numId w:val="5"/>
        </w:numPr>
        <w:ind w:left="1080"/>
        <w:jc w:val="both"/>
        <w:rPr>
          <w:rFonts w:ascii="Garamond" w:hAnsi="Garamond"/>
          <w:color w:val="000000" w:themeColor="text1"/>
          <w:sz w:val="22"/>
          <w:szCs w:val="22"/>
        </w:rPr>
      </w:pPr>
      <w:r w:rsidRPr="00966A9B">
        <w:rPr>
          <w:rFonts w:ascii="Garamond" w:hAnsi="Garamond"/>
          <w:color w:val="000000" w:themeColor="text1"/>
          <w:sz w:val="22"/>
          <w:szCs w:val="22"/>
        </w:rPr>
        <w:t xml:space="preserve">Unless you’ve been granted special accommodation, you are expected to attend each of our meetings at the scheduled time. An accumulation of 2 </w:t>
      </w:r>
      <w:r w:rsidRPr="00966A9B">
        <w:rPr>
          <w:rFonts w:ascii="Garamond" w:hAnsi="Garamond"/>
          <w:i/>
          <w:iCs/>
          <w:color w:val="000000" w:themeColor="text1"/>
          <w:sz w:val="22"/>
          <w:szCs w:val="22"/>
        </w:rPr>
        <w:t>unexcused</w:t>
      </w:r>
      <w:r w:rsidRPr="00966A9B">
        <w:rPr>
          <w:rFonts w:ascii="Garamond" w:hAnsi="Garamond"/>
          <w:color w:val="000000" w:themeColor="text1"/>
          <w:sz w:val="22"/>
          <w:szCs w:val="22"/>
        </w:rPr>
        <w:t xml:space="preserve"> absences will disqualify you from receiving a participation grade of A. 6 unexcused absences will result in an F as your participation grade. 9 unexcused absences will result in an F for the course.</w:t>
      </w:r>
    </w:p>
    <w:p w14:paraId="77D9A6B4" w14:textId="32CC3530" w:rsidR="008E1F6C" w:rsidRPr="00966A9B" w:rsidRDefault="008E1F6C" w:rsidP="008E1F6C">
      <w:pPr>
        <w:pStyle w:val="ListParagraph"/>
        <w:numPr>
          <w:ilvl w:val="0"/>
          <w:numId w:val="5"/>
        </w:numPr>
        <w:ind w:left="1080"/>
        <w:jc w:val="both"/>
        <w:rPr>
          <w:rFonts w:ascii="Garamond" w:hAnsi="Garamond"/>
          <w:color w:val="000000" w:themeColor="text1"/>
          <w:sz w:val="22"/>
          <w:szCs w:val="22"/>
        </w:rPr>
      </w:pPr>
      <w:r w:rsidRPr="00966A9B">
        <w:rPr>
          <w:rFonts w:ascii="Garamond" w:hAnsi="Garamond"/>
          <w:color w:val="000000" w:themeColor="text1"/>
          <w:sz w:val="22"/>
          <w:szCs w:val="22"/>
        </w:rPr>
        <w:t xml:space="preserve">If your circumstances prevent you from attending a meeting, please contact me as much in advance as possible. Please do so with a </w:t>
      </w:r>
      <w:r w:rsidRPr="00966A9B">
        <w:rPr>
          <w:rFonts w:ascii="Garamond" w:hAnsi="Garamond"/>
          <w:i/>
          <w:iCs/>
          <w:color w:val="000000" w:themeColor="text1"/>
          <w:sz w:val="22"/>
          <w:szCs w:val="22"/>
        </w:rPr>
        <w:t>specific proposal</w:t>
      </w:r>
      <w:r w:rsidRPr="00966A9B">
        <w:rPr>
          <w:rFonts w:ascii="Garamond" w:hAnsi="Garamond"/>
          <w:color w:val="000000" w:themeColor="text1"/>
          <w:sz w:val="22"/>
          <w:szCs w:val="22"/>
        </w:rPr>
        <w:t xml:space="preserve"> as to what a reasonable plan may look like for you to make up for the lost class time—especially the lost opportunity to have a quality discussion of the materials with your peers</w:t>
      </w:r>
      <w:r w:rsidR="003C27E0" w:rsidRPr="00966A9B">
        <w:rPr>
          <w:rFonts w:ascii="Garamond" w:hAnsi="Garamond"/>
          <w:color w:val="000000" w:themeColor="text1"/>
          <w:sz w:val="22"/>
          <w:szCs w:val="22"/>
        </w:rPr>
        <w:t xml:space="preserve"> and/or the guest-speakers. </w:t>
      </w:r>
    </w:p>
    <w:p w14:paraId="73DD4EA2" w14:textId="77777777" w:rsidR="008E1F6C" w:rsidRPr="00966A9B" w:rsidRDefault="008E1F6C" w:rsidP="008E1F6C">
      <w:pPr>
        <w:pStyle w:val="ListParagraph"/>
        <w:ind w:left="1080"/>
        <w:jc w:val="both"/>
        <w:rPr>
          <w:rFonts w:ascii="Garamond" w:hAnsi="Garamond"/>
          <w:color w:val="000000" w:themeColor="text1"/>
          <w:sz w:val="22"/>
          <w:szCs w:val="22"/>
        </w:rPr>
      </w:pPr>
    </w:p>
    <w:p w14:paraId="0C1E97D0" w14:textId="77777777" w:rsidR="008E1F6C" w:rsidRPr="00966A9B" w:rsidRDefault="008E1F6C" w:rsidP="008E1F6C">
      <w:pPr>
        <w:pStyle w:val="ListParagraph"/>
        <w:numPr>
          <w:ilvl w:val="0"/>
          <w:numId w:val="4"/>
        </w:numPr>
        <w:tabs>
          <w:tab w:val="left" w:pos="180"/>
        </w:tabs>
        <w:ind w:left="720"/>
        <w:jc w:val="both"/>
        <w:rPr>
          <w:rFonts w:ascii="Garamond" w:hAnsi="Garamond"/>
          <w:color w:val="000000" w:themeColor="text1"/>
          <w:sz w:val="22"/>
          <w:szCs w:val="22"/>
        </w:rPr>
      </w:pPr>
      <w:r w:rsidRPr="00966A9B">
        <w:rPr>
          <w:rFonts w:ascii="Garamond" w:hAnsi="Garamond"/>
          <w:b/>
          <w:color w:val="000000" w:themeColor="text1"/>
          <w:sz w:val="22"/>
          <w:szCs w:val="22"/>
        </w:rPr>
        <w:t>Quality of your participation in discussions in class</w:t>
      </w:r>
      <w:r w:rsidRPr="00966A9B">
        <w:rPr>
          <w:rFonts w:ascii="Garamond" w:hAnsi="Garamond"/>
          <w:bCs/>
          <w:color w:val="000000" w:themeColor="text1"/>
          <w:sz w:val="22"/>
          <w:szCs w:val="22"/>
        </w:rPr>
        <w:t>.</w:t>
      </w:r>
      <w:r w:rsidRPr="00966A9B">
        <w:rPr>
          <w:rStyle w:val="FootnoteReference"/>
          <w:rFonts w:ascii="Garamond" w:hAnsi="Garamond"/>
          <w:bCs/>
          <w:color w:val="000000" w:themeColor="text1"/>
          <w:sz w:val="22"/>
          <w:szCs w:val="22"/>
        </w:rPr>
        <w:footnoteReference w:id="2"/>
      </w:r>
      <w:r w:rsidRPr="00966A9B">
        <w:rPr>
          <w:rFonts w:ascii="Garamond" w:hAnsi="Garamond"/>
          <w:b/>
          <w:color w:val="000000" w:themeColor="text1"/>
          <w:sz w:val="22"/>
          <w:szCs w:val="22"/>
        </w:rPr>
        <w:t xml:space="preserve"> </w:t>
      </w:r>
    </w:p>
    <w:p w14:paraId="0CB2BCE4" w14:textId="7D8BCE3C" w:rsidR="008E1F6C" w:rsidRPr="00966A9B" w:rsidRDefault="008E1F6C" w:rsidP="008E1F6C">
      <w:pPr>
        <w:pStyle w:val="ListParagraph"/>
        <w:numPr>
          <w:ilvl w:val="0"/>
          <w:numId w:val="5"/>
        </w:numPr>
        <w:tabs>
          <w:tab w:val="left" w:pos="180"/>
        </w:tabs>
        <w:ind w:left="1080"/>
        <w:jc w:val="both"/>
        <w:rPr>
          <w:rFonts w:ascii="Garamond" w:hAnsi="Garamond"/>
          <w:color w:val="000000" w:themeColor="text1"/>
          <w:sz w:val="22"/>
          <w:szCs w:val="22"/>
        </w:rPr>
      </w:pPr>
      <w:r w:rsidRPr="00966A9B">
        <w:rPr>
          <w:rFonts w:ascii="Garamond" w:hAnsi="Garamond"/>
          <w:color w:val="000000" w:themeColor="text1"/>
          <w:sz w:val="22"/>
          <w:szCs w:val="22"/>
        </w:rPr>
        <w:t xml:space="preserve">A close acquaintance with the assigned readings is essential to an informed and thoughtful participation. </w:t>
      </w:r>
      <w:r w:rsidR="00D85839" w:rsidRPr="00966A9B">
        <w:rPr>
          <w:rFonts w:ascii="Garamond" w:hAnsi="Garamond"/>
          <w:color w:val="000000" w:themeColor="text1"/>
          <w:sz w:val="22"/>
          <w:szCs w:val="22"/>
        </w:rPr>
        <w:t>You</w:t>
      </w:r>
      <w:r w:rsidRPr="00966A9B">
        <w:rPr>
          <w:rFonts w:ascii="Garamond" w:hAnsi="Garamond"/>
          <w:color w:val="000000" w:themeColor="text1"/>
          <w:sz w:val="22"/>
          <w:szCs w:val="22"/>
        </w:rPr>
        <w:t xml:space="preserve"> </w:t>
      </w:r>
      <w:r w:rsidR="00A07835" w:rsidRPr="00966A9B">
        <w:rPr>
          <w:rFonts w:ascii="Garamond" w:hAnsi="Garamond"/>
          <w:color w:val="000000" w:themeColor="text1"/>
          <w:sz w:val="22"/>
          <w:szCs w:val="22"/>
        </w:rPr>
        <w:t>are expected to arrive at</w:t>
      </w:r>
      <w:r w:rsidRPr="00966A9B">
        <w:rPr>
          <w:rFonts w:ascii="Garamond" w:hAnsi="Garamond"/>
          <w:color w:val="000000" w:themeColor="text1"/>
          <w:sz w:val="22"/>
          <w:szCs w:val="22"/>
        </w:rPr>
        <w:t xml:space="preserve"> each meeting with thoughts and questions about the readings</w:t>
      </w:r>
      <w:r w:rsidR="00A07835" w:rsidRPr="00966A9B">
        <w:rPr>
          <w:rFonts w:ascii="Garamond" w:hAnsi="Garamond"/>
          <w:color w:val="000000" w:themeColor="text1"/>
          <w:sz w:val="22"/>
          <w:szCs w:val="22"/>
        </w:rPr>
        <w:t>.</w:t>
      </w:r>
      <w:r w:rsidR="007C7049" w:rsidRPr="00966A9B">
        <w:rPr>
          <w:rFonts w:ascii="Garamond" w:hAnsi="Garamond"/>
          <w:color w:val="000000" w:themeColor="text1"/>
          <w:sz w:val="22"/>
          <w:szCs w:val="22"/>
        </w:rPr>
        <w:t xml:space="preserve"> </w:t>
      </w:r>
    </w:p>
    <w:p w14:paraId="40051E64" w14:textId="26CA0347" w:rsidR="008E1F6C" w:rsidRPr="00966A9B" w:rsidRDefault="008E1F6C" w:rsidP="008E1F6C">
      <w:pPr>
        <w:pStyle w:val="ListParagraph"/>
        <w:numPr>
          <w:ilvl w:val="0"/>
          <w:numId w:val="5"/>
        </w:numPr>
        <w:tabs>
          <w:tab w:val="left" w:pos="180"/>
        </w:tabs>
        <w:ind w:left="1080"/>
        <w:jc w:val="both"/>
        <w:rPr>
          <w:rFonts w:ascii="Garamond" w:hAnsi="Garamond"/>
          <w:color w:val="000000" w:themeColor="text1"/>
          <w:sz w:val="22"/>
          <w:szCs w:val="22"/>
        </w:rPr>
      </w:pPr>
      <w:r w:rsidRPr="00966A9B">
        <w:rPr>
          <w:rFonts w:ascii="Garamond" w:hAnsi="Garamond"/>
          <w:color w:val="000000" w:themeColor="text1"/>
          <w:sz w:val="22"/>
          <w:szCs w:val="22"/>
        </w:rPr>
        <w:t xml:space="preserve">During a typical Zoom meeting, I assign you to (randomly generated) “breakout rooms” to share your thoughts about the assigned readings with your peers. I move from room to room and listen in quietly. When we reconvene, I call on one student from each room to debrief the rest of the class. The points and questions that emerge from these debriefings will then provide the launchpad for further discussion and/or a mini lecture on my part. </w:t>
      </w:r>
    </w:p>
    <w:p w14:paraId="2EEC9143" w14:textId="34ECDB6C" w:rsidR="003D0EBA" w:rsidRPr="00966A9B" w:rsidRDefault="003D0EBA" w:rsidP="008E1F6C">
      <w:pPr>
        <w:pStyle w:val="ListParagraph"/>
        <w:numPr>
          <w:ilvl w:val="0"/>
          <w:numId w:val="5"/>
        </w:numPr>
        <w:tabs>
          <w:tab w:val="left" w:pos="180"/>
        </w:tabs>
        <w:ind w:left="1080"/>
        <w:jc w:val="both"/>
        <w:rPr>
          <w:rFonts w:ascii="Garamond" w:hAnsi="Garamond"/>
          <w:color w:val="000000" w:themeColor="text1"/>
          <w:sz w:val="22"/>
          <w:szCs w:val="22"/>
        </w:rPr>
      </w:pPr>
      <w:r w:rsidRPr="00966A9B">
        <w:rPr>
          <w:rFonts w:ascii="Garamond" w:hAnsi="Garamond"/>
          <w:color w:val="000000" w:themeColor="text1"/>
          <w:sz w:val="22"/>
          <w:szCs w:val="22"/>
        </w:rPr>
        <w:t>During a typical in-person meeting, a</w:t>
      </w:r>
      <w:r w:rsidR="006C7BFD" w:rsidRPr="00966A9B">
        <w:rPr>
          <w:rFonts w:ascii="Garamond" w:hAnsi="Garamond"/>
          <w:color w:val="000000" w:themeColor="text1"/>
          <w:sz w:val="22"/>
          <w:szCs w:val="22"/>
        </w:rPr>
        <w:t xml:space="preserve"> similar </w:t>
      </w:r>
      <w:r w:rsidRPr="00966A9B">
        <w:rPr>
          <w:rFonts w:ascii="Garamond" w:hAnsi="Garamond"/>
          <w:color w:val="000000" w:themeColor="text1"/>
          <w:sz w:val="22"/>
          <w:szCs w:val="22"/>
        </w:rPr>
        <w:t xml:space="preserve">arrangement for discussion will also be made. </w:t>
      </w:r>
    </w:p>
    <w:p w14:paraId="1F6BB893" w14:textId="77777777" w:rsidR="008E1F6C" w:rsidRPr="00966A9B" w:rsidRDefault="008E1F6C" w:rsidP="008E1F6C">
      <w:pPr>
        <w:pStyle w:val="ListParagraph"/>
        <w:numPr>
          <w:ilvl w:val="0"/>
          <w:numId w:val="5"/>
        </w:numPr>
        <w:tabs>
          <w:tab w:val="left" w:pos="180"/>
        </w:tabs>
        <w:ind w:left="1080"/>
        <w:jc w:val="both"/>
        <w:rPr>
          <w:rFonts w:ascii="Garamond" w:hAnsi="Garamond"/>
          <w:color w:val="000000" w:themeColor="text1"/>
          <w:sz w:val="22"/>
          <w:szCs w:val="22"/>
        </w:rPr>
      </w:pPr>
      <w:r w:rsidRPr="00966A9B">
        <w:rPr>
          <w:rFonts w:ascii="Garamond" w:hAnsi="Garamond"/>
          <w:color w:val="000000" w:themeColor="text1"/>
          <w:sz w:val="22"/>
          <w:szCs w:val="22"/>
        </w:rPr>
        <w:t xml:space="preserve">I value the following practices most: you show that you’ve been </w:t>
      </w:r>
      <w:r w:rsidRPr="00966A9B">
        <w:rPr>
          <w:rFonts w:ascii="Garamond" w:hAnsi="Garamond"/>
          <w:i/>
          <w:iCs/>
          <w:color w:val="000000" w:themeColor="text1"/>
          <w:sz w:val="22"/>
          <w:szCs w:val="22"/>
        </w:rPr>
        <w:t>listening attentively</w:t>
      </w:r>
      <w:r w:rsidRPr="00966A9B">
        <w:rPr>
          <w:rFonts w:ascii="Garamond" w:hAnsi="Garamond"/>
          <w:color w:val="000000" w:themeColor="text1"/>
          <w:sz w:val="22"/>
          <w:szCs w:val="22"/>
        </w:rPr>
        <w:t xml:space="preserve"> to others by, for example, picking up a thread from what they just said and adding to it or raising a question about it; and, if you are asked to summarize the main takeaways from your group’s discussion, you do so by </w:t>
      </w:r>
      <w:r w:rsidRPr="00966A9B">
        <w:rPr>
          <w:rFonts w:ascii="Garamond" w:hAnsi="Garamond"/>
          <w:i/>
          <w:iCs/>
          <w:color w:val="000000" w:themeColor="text1"/>
          <w:sz w:val="22"/>
          <w:szCs w:val="22"/>
        </w:rPr>
        <w:t xml:space="preserve">synthesizing </w:t>
      </w:r>
      <w:r w:rsidRPr="00966A9B">
        <w:rPr>
          <w:rFonts w:ascii="Garamond" w:hAnsi="Garamond"/>
          <w:color w:val="000000" w:themeColor="text1"/>
          <w:sz w:val="22"/>
          <w:szCs w:val="22"/>
        </w:rPr>
        <w:t xml:space="preserve">them in your own words, not merely repeating this or that remark that others made. </w:t>
      </w:r>
    </w:p>
    <w:p w14:paraId="02949581" w14:textId="77777777" w:rsidR="008E1F6C" w:rsidRPr="00966A9B" w:rsidRDefault="008E1F6C" w:rsidP="008E1F6C">
      <w:pPr>
        <w:pStyle w:val="ListParagraph"/>
        <w:tabs>
          <w:tab w:val="left" w:pos="180"/>
        </w:tabs>
        <w:ind w:left="1080"/>
        <w:jc w:val="both"/>
        <w:rPr>
          <w:rFonts w:ascii="Garamond" w:hAnsi="Garamond"/>
          <w:color w:val="000000" w:themeColor="text1"/>
          <w:sz w:val="22"/>
          <w:szCs w:val="22"/>
        </w:rPr>
      </w:pPr>
    </w:p>
    <w:p w14:paraId="19382EE3" w14:textId="77777777" w:rsidR="008E1F6C" w:rsidRPr="00966A9B" w:rsidRDefault="008E1F6C" w:rsidP="008E1F6C">
      <w:pPr>
        <w:pStyle w:val="ListParagraph"/>
        <w:numPr>
          <w:ilvl w:val="0"/>
          <w:numId w:val="4"/>
        </w:numPr>
        <w:ind w:left="720"/>
        <w:jc w:val="both"/>
        <w:rPr>
          <w:rFonts w:ascii="Garamond" w:hAnsi="Garamond"/>
          <w:color w:val="000000" w:themeColor="text1"/>
          <w:sz w:val="22"/>
          <w:szCs w:val="22"/>
        </w:rPr>
      </w:pPr>
      <w:r w:rsidRPr="00966A9B">
        <w:rPr>
          <w:rFonts w:ascii="Garamond" w:hAnsi="Garamond"/>
          <w:b/>
          <w:bCs/>
          <w:color w:val="000000" w:themeColor="text1"/>
          <w:sz w:val="22"/>
          <w:szCs w:val="22"/>
        </w:rPr>
        <w:t>The quality of peer feedbacks</w:t>
      </w:r>
      <w:r w:rsidRPr="00966A9B">
        <w:rPr>
          <w:rFonts w:ascii="Garamond" w:hAnsi="Garamond"/>
          <w:color w:val="000000" w:themeColor="text1"/>
          <w:sz w:val="22"/>
          <w:szCs w:val="22"/>
        </w:rPr>
        <w:t xml:space="preserve"> that you are required to give on certain assignments. </w:t>
      </w:r>
    </w:p>
    <w:p w14:paraId="1B6B76B6" w14:textId="77777777" w:rsidR="008E1F6C" w:rsidRPr="00966A9B" w:rsidRDefault="008E1F6C" w:rsidP="008E1F6C">
      <w:pPr>
        <w:pStyle w:val="ListParagraph"/>
        <w:jc w:val="both"/>
        <w:rPr>
          <w:rFonts w:ascii="Garamond" w:hAnsi="Garamond"/>
          <w:color w:val="000000" w:themeColor="text1"/>
          <w:sz w:val="22"/>
          <w:szCs w:val="22"/>
        </w:rPr>
      </w:pPr>
    </w:p>
    <w:p w14:paraId="04B5F019" w14:textId="21282C7B" w:rsidR="008E1F6C" w:rsidRPr="00966A9B" w:rsidRDefault="008E1F6C" w:rsidP="008E1F6C">
      <w:pPr>
        <w:pStyle w:val="ListParagraph"/>
        <w:numPr>
          <w:ilvl w:val="0"/>
          <w:numId w:val="4"/>
        </w:numPr>
        <w:ind w:left="720"/>
        <w:jc w:val="both"/>
        <w:rPr>
          <w:rFonts w:ascii="Garamond" w:hAnsi="Garamond"/>
          <w:color w:val="000000" w:themeColor="text1"/>
          <w:sz w:val="22"/>
          <w:szCs w:val="22"/>
        </w:rPr>
      </w:pPr>
      <w:r w:rsidRPr="00966A9B">
        <w:rPr>
          <w:rFonts w:ascii="Garamond" w:hAnsi="Garamond"/>
          <w:b/>
          <w:bCs/>
          <w:color w:val="000000" w:themeColor="text1"/>
          <w:sz w:val="22"/>
          <w:szCs w:val="22"/>
        </w:rPr>
        <w:t xml:space="preserve">Your contribution to community building </w:t>
      </w:r>
      <w:r w:rsidRPr="00966A9B">
        <w:rPr>
          <w:rFonts w:ascii="Garamond" w:hAnsi="Garamond"/>
          <w:color w:val="000000" w:themeColor="text1"/>
          <w:sz w:val="22"/>
          <w:szCs w:val="22"/>
        </w:rPr>
        <w:t>in this class. Each of you will be assigned to a “learning cohort</w:t>
      </w:r>
      <w:r w:rsidR="001278E7" w:rsidRPr="00966A9B">
        <w:rPr>
          <w:rFonts w:ascii="Garamond" w:hAnsi="Garamond"/>
          <w:color w:val="000000" w:themeColor="text1"/>
          <w:sz w:val="22"/>
          <w:szCs w:val="22"/>
        </w:rPr>
        <w:t xml:space="preserve">,” </w:t>
      </w:r>
      <w:r w:rsidRPr="00966A9B">
        <w:rPr>
          <w:rFonts w:ascii="Garamond" w:hAnsi="Garamond"/>
          <w:color w:val="000000" w:themeColor="text1"/>
          <w:sz w:val="22"/>
          <w:szCs w:val="22"/>
        </w:rPr>
        <w:t xml:space="preserve">with </w:t>
      </w:r>
      <w:r w:rsidR="00AA302D" w:rsidRPr="00966A9B">
        <w:rPr>
          <w:rFonts w:ascii="Garamond" w:hAnsi="Garamond"/>
          <w:color w:val="000000" w:themeColor="text1"/>
          <w:sz w:val="22"/>
          <w:szCs w:val="22"/>
        </w:rPr>
        <w:t>3-</w:t>
      </w:r>
      <w:r w:rsidR="001278E7" w:rsidRPr="00966A9B">
        <w:rPr>
          <w:rFonts w:ascii="Garamond" w:hAnsi="Garamond"/>
          <w:color w:val="000000" w:themeColor="text1"/>
          <w:sz w:val="22"/>
          <w:szCs w:val="22"/>
        </w:rPr>
        <w:t>4</w:t>
      </w:r>
      <w:r w:rsidRPr="00966A9B">
        <w:rPr>
          <w:rFonts w:ascii="Garamond" w:hAnsi="Garamond"/>
          <w:color w:val="000000" w:themeColor="text1"/>
          <w:sz w:val="22"/>
          <w:szCs w:val="22"/>
        </w:rPr>
        <w:t xml:space="preserve"> students in each cohort. This arrangement is meant to ensure that </w:t>
      </w:r>
      <w:r w:rsidRPr="00966A9B">
        <w:rPr>
          <w:rFonts w:ascii="Garamond" w:hAnsi="Garamond"/>
          <w:i/>
          <w:iCs/>
          <w:color w:val="000000" w:themeColor="text1"/>
          <w:sz w:val="22"/>
          <w:szCs w:val="22"/>
        </w:rPr>
        <w:t>everyone</w:t>
      </w:r>
      <w:r w:rsidRPr="00966A9B">
        <w:rPr>
          <w:rFonts w:ascii="Garamond" w:hAnsi="Garamond"/>
          <w:color w:val="000000" w:themeColor="text1"/>
          <w:sz w:val="22"/>
          <w:szCs w:val="22"/>
        </w:rPr>
        <w:t xml:space="preserve"> in this class feels genuinely supported by and supportive of one another. Besides regularly checking in with the peers within one’s own cohort, each cohort will also take turns to </w:t>
      </w:r>
      <w:r w:rsidR="006F7F72" w:rsidRPr="00966A9B">
        <w:rPr>
          <w:rFonts w:ascii="Garamond" w:hAnsi="Garamond"/>
          <w:color w:val="000000" w:themeColor="text1"/>
          <w:sz w:val="22"/>
          <w:szCs w:val="22"/>
        </w:rPr>
        <w:t>figure out</w:t>
      </w:r>
      <w:r w:rsidRPr="00966A9B">
        <w:rPr>
          <w:rFonts w:ascii="Garamond" w:hAnsi="Garamond"/>
          <w:color w:val="000000" w:themeColor="text1"/>
          <w:sz w:val="22"/>
          <w:szCs w:val="22"/>
        </w:rPr>
        <w:t xml:space="preserve"> </w:t>
      </w:r>
      <w:r w:rsidR="00C03FE7" w:rsidRPr="00966A9B">
        <w:rPr>
          <w:rFonts w:ascii="Garamond" w:hAnsi="Garamond"/>
          <w:color w:val="000000" w:themeColor="text1"/>
          <w:sz w:val="22"/>
          <w:szCs w:val="22"/>
        </w:rPr>
        <w:t>how to foster connections</w:t>
      </w:r>
      <w:r w:rsidRPr="00966A9B">
        <w:rPr>
          <w:rFonts w:ascii="Garamond" w:hAnsi="Garamond"/>
          <w:color w:val="000000" w:themeColor="text1"/>
          <w:sz w:val="22"/>
          <w:szCs w:val="22"/>
        </w:rPr>
        <w:t xml:space="preserve"> </w:t>
      </w:r>
      <w:r w:rsidR="00C03FE7" w:rsidRPr="00966A9B">
        <w:rPr>
          <w:rFonts w:ascii="Garamond" w:hAnsi="Garamond"/>
          <w:color w:val="000000" w:themeColor="text1"/>
          <w:sz w:val="22"/>
          <w:szCs w:val="22"/>
        </w:rPr>
        <w:t xml:space="preserve">within the entire class </w:t>
      </w:r>
      <w:r w:rsidRPr="00966A9B">
        <w:rPr>
          <w:rFonts w:ascii="Garamond" w:hAnsi="Garamond"/>
          <w:color w:val="000000" w:themeColor="text1"/>
          <w:sz w:val="22"/>
          <w:szCs w:val="22"/>
        </w:rPr>
        <w:t>in meaningful and nurturing wa</w:t>
      </w:r>
      <w:r w:rsidR="00C03FE7" w:rsidRPr="00966A9B">
        <w:rPr>
          <w:rFonts w:ascii="Garamond" w:hAnsi="Garamond"/>
          <w:color w:val="000000" w:themeColor="text1"/>
          <w:sz w:val="22"/>
          <w:szCs w:val="22"/>
        </w:rPr>
        <w:t>ys</w:t>
      </w:r>
      <w:r w:rsidRPr="00966A9B">
        <w:rPr>
          <w:rFonts w:ascii="Garamond" w:hAnsi="Garamond"/>
          <w:color w:val="000000" w:themeColor="text1"/>
          <w:sz w:val="22"/>
          <w:szCs w:val="22"/>
        </w:rPr>
        <w:t xml:space="preserve">. I will provide more detailed instructions about this once I’ve set up all the cohorts.   </w:t>
      </w:r>
    </w:p>
    <w:p w14:paraId="52C8A99A" w14:textId="77777777" w:rsidR="008E1F6C" w:rsidRPr="00966A9B" w:rsidRDefault="008E1F6C" w:rsidP="008E1F6C">
      <w:pPr>
        <w:pStyle w:val="ListParagraph"/>
        <w:jc w:val="both"/>
        <w:rPr>
          <w:rFonts w:ascii="Garamond" w:hAnsi="Garamond"/>
          <w:color w:val="000000" w:themeColor="text1"/>
          <w:sz w:val="22"/>
          <w:szCs w:val="22"/>
        </w:rPr>
      </w:pPr>
      <w:r w:rsidRPr="00966A9B">
        <w:rPr>
          <w:rFonts w:ascii="Garamond" w:hAnsi="Garamond"/>
          <w:color w:val="000000" w:themeColor="text1"/>
          <w:sz w:val="22"/>
          <w:szCs w:val="22"/>
        </w:rPr>
        <w:lastRenderedPageBreak/>
        <w:t xml:space="preserve"> </w:t>
      </w:r>
    </w:p>
    <w:p w14:paraId="310E0FFE" w14:textId="5635557C" w:rsidR="008E1F6C" w:rsidRPr="00966A9B" w:rsidRDefault="00D00858" w:rsidP="007C33D8">
      <w:pPr>
        <w:pStyle w:val="ListParagraph"/>
        <w:numPr>
          <w:ilvl w:val="0"/>
          <w:numId w:val="6"/>
        </w:numPr>
        <w:ind w:left="360"/>
        <w:jc w:val="both"/>
        <w:rPr>
          <w:rFonts w:ascii="Garamond" w:hAnsi="Garamond"/>
          <w:color w:val="000000" w:themeColor="text1"/>
          <w:sz w:val="22"/>
          <w:szCs w:val="22"/>
        </w:rPr>
      </w:pPr>
      <w:r w:rsidRPr="005940B8">
        <w:rPr>
          <w:rFonts w:ascii="Garamond" w:hAnsi="Garamond"/>
          <w:b/>
          <w:color w:val="000000" w:themeColor="text1"/>
          <w:sz w:val="22"/>
          <w:szCs w:val="22"/>
          <w:highlight w:val="magenta"/>
        </w:rPr>
        <w:t>Digital Scholarship project</w:t>
      </w:r>
      <w:r w:rsidR="008E1F6C" w:rsidRPr="005940B8">
        <w:rPr>
          <w:rFonts w:ascii="Garamond" w:hAnsi="Garamond"/>
          <w:b/>
          <w:color w:val="000000" w:themeColor="text1"/>
          <w:sz w:val="22"/>
          <w:szCs w:val="22"/>
          <w:highlight w:val="magenta"/>
        </w:rPr>
        <w:t xml:space="preserve"> (</w:t>
      </w:r>
      <w:r w:rsidRPr="005940B8">
        <w:rPr>
          <w:rFonts w:ascii="Garamond" w:hAnsi="Garamond"/>
          <w:b/>
          <w:color w:val="000000" w:themeColor="text1"/>
          <w:sz w:val="22"/>
          <w:szCs w:val="22"/>
          <w:highlight w:val="magenta"/>
        </w:rPr>
        <w:t>2</w:t>
      </w:r>
      <w:r w:rsidR="008E1F6C" w:rsidRPr="005940B8">
        <w:rPr>
          <w:rFonts w:ascii="Garamond" w:hAnsi="Garamond"/>
          <w:b/>
          <w:color w:val="000000" w:themeColor="text1"/>
          <w:sz w:val="22"/>
          <w:szCs w:val="22"/>
          <w:highlight w:val="magenta"/>
        </w:rPr>
        <w:t>0%)</w:t>
      </w:r>
      <w:r w:rsidR="00C03FE7" w:rsidRPr="005940B8">
        <w:rPr>
          <w:rFonts w:ascii="Garamond" w:hAnsi="Garamond"/>
          <w:bCs/>
          <w:color w:val="000000" w:themeColor="text1"/>
          <w:sz w:val="22"/>
          <w:szCs w:val="22"/>
          <w:highlight w:val="magenta"/>
        </w:rPr>
        <w:t>.</w:t>
      </w:r>
      <w:r w:rsidR="00C03FE7" w:rsidRPr="00966A9B">
        <w:rPr>
          <w:rFonts w:ascii="Garamond" w:hAnsi="Garamond"/>
          <w:bCs/>
          <w:color w:val="000000" w:themeColor="text1"/>
          <w:sz w:val="22"/>
          <w:szCs w:val="22"/>
        </w:rPr>
        <w:t xml:space="preserve"> This will </w:t>
      </w:r>
      <w:r w:rsidR="00E314D0" w:rsidRPr="00966A9B">
        <w:rPr>
          <w:rFonts w:ascii="Garamond" w:hAnsi="Garamond"/>
          <w:bCs/>
          <w:color w:val="000000" w:themeColor="text1"/>
          <w:sz w:val="22"/>
          <w:szCs w:val="22"/>
        </w:rPr>
        <w:t xml:space="preserve">be your first graded project. </w:t>
      </w:r>
    </w:p>
    <w:p w14:paraId="6497897A" w14:textId="77777777" w:rsidR="008E1F6C" w:rsidRPr="00966A9B" w:rsidRDefault="008E1F6C" w:rsidP="008E1F6C">
      <w:pPr>
        <w:rPr>
          <w:rFonts w:ascii="Garamond" w:hAnsi="Garamond"/>
          <w:bCs/>
          <w:color w:val="000000" w:themeColor="text1"/>
          <w:sz w:val="22"/>
          <w:szCs w:val="22"/>
        </w:rPr>
      </w:pPr>
    </w:p>
    <w:p w14:paraId="014F7DAA" w14:textId="7EF7A41F" w:rsidR="004622F0" w:rsidRPr="00966A9B" w:rsidRDefault="002B6601" w:rsidP="00043667">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sidRPr="00966A9B">
        <w:rPr>
          <w:rFonts w:ascii="Garamond" w:hAnsi="Garamond" w:cs="Times New Roman"/>
          <w:b/>
          <w:color w:val="000000" w:themeColor="text1"/>
          <w:sz w:val="22"/>
          <w:szCs w:val="22"/>
        </w:rPr>
        <w:t xml:space="preserve">Learning portfolio </w:t>
      </w:r>
      <w:r w:rsidRPr="00966A9B">
        <w:rPr>
          <w:rFonts w:ascii="Garamond" w:hAnsi="Garamond" w:cs="Times New Roman"/>
          <w:bCs/>
          <w:color w:val="000000" w:themeColor="text1"/>
          <w:sz w:val="22"/>
          <w:szCs w:val="22"/>
        </w:rPr>
        <w:t>(</w:t>
      </w:r>
      <w:r w:rsidR="002C1CAD" w:rsidRPr="00966A9B">
        <w:rPr>
          <w:rFonts w:ascii="Garamond" w:hAnsi="Garamond" w:cs="Times New Roman"/>
          <w:b/>
          <w:color w:val="000000" w:themeColor="text1"/>
          <w:sz w:val="22"/>
          <w:szCs w:val="22"/>
        </w:rPr>
        <w:t>10</w:t>
      </w:r>
      <w:r w:rsidRPr="00966A9B">
        <w:rPr>
          <w:rFonts w:ascii="Garamond" w:hAnsi="Garamond" w:cs="Times New Roman"/>
          <w:b/>
          <w:color w:val="000000" w:themeColor="text1"/>
          <w:sz w:val="22"/>
          <w:szCs w:val="22"/>
        </w:rPr>
        <w:t>%</w:t>
      </w:r>
      <w:r w:rsidR="00F6637B" w:rsidRPr="00966A9B">
        <w:rPr>
          <w:rFonts w:ascii="Garamond" w:hAnsi="Garamond" w:cs="Times New Roman"/>
          <w:bCs/>
          <w:color w:val="000000" w:themeColor="text1"/>
          <w:sz w:val="22"/>
          <w:szCs w:val="22"/>
        </w:rPr>
        <w:t>, completion requirement)</w:t>
      </w:r>
      <w:r w:rsidR="00043667" w:rsidRPr="00966A9B">
        <w:rPr>
          <w:rFonts w:ascii="Garamond" w:hAnsi="Garamond" w:cs="Times New Roman"/>
          <w:bCs/>
          <w:color w:val="000000" w:themeColor="text1"/>
          <w:sz w:val="22"/>
          <w:szCs w:val="22"/>
        </w:rPr>
        <w:t xml:space="preserve">. You will </w:t>
      </w:r>
      <w:r w:rsidR="00F617CA" w:rsidRPr="00966A9B">
        <w:rPr>
          <w:rFonts w:ascii="Garamond" w:hAnsi="Garamond" w:cs="Times New Roman"/>
          <w:bCs/>
          <w:color w:val="000000" w:themeColor="text1"/>
          <w:sz w:val="22"/>
          <w:szCs w:val="22"/>
        </w:rPr>
        <w:t>maintain</w:t>
      </w:r>
      <w:r w:rsidR="00043667" w:rsidRPr="00966A9B">
        <w:rPr>
          <w:rFonts w:ascii="Garamond" w:hAnsi="Garamond" w:cs="Times New Roman"/>
          <w:bCs/>
          <w:color w:val="000000" w:themeColor="text1"/>
          <w:sz w:val="22"/>
          <w:szCs w:val="22"/>
        </w:rPr>
        <w:t xml:space="preserve"> a portfolio of your learning experience</w:t>
      </w:r>
      <w:r w:rsidR="00F617CA" w:rsidRPr="00966A9B">
        <w:rPr>
          <w:rFonts w:ascii="Garamond" w:hAnsi="Garamond" w:cs="Times New Roman"/>
          <w:bCs/>
          <w:color w:val="000000" w:themeColor="text1"/>
          <w:sz w:val="22"/>
          <w:szCs w:val="22"/>
        </w:rPr>
        <w:t>s</w:t>
      </w:r>
      <w:r w:rsidR="00043667" w:rsidRPr="00966A9B">
        <w:rPr>
          <w:rFonts w:ascii="Garamond" w:hAnsi="Garamond" w:cs="Times New Roman"/>
          <w:bCs/>
          <w:color w:val="000000" w:themeColor="text1"/>
          <w:sz w:val="22"/>
          <w:szCs w:val="22"/>
        </w:rPr>
        <w:t xml:space="preserve"> in this class. The basic idea is that you will keep brief records of, say, your initial reactions to a reading before the class, whether you’ve gained a new appreciation of the same reading after the class, or something of the sort. I will create a google doc, with detailed instructions, for each of you and share it with you. </w:t>
      </w:r>
      <w:r w:rsidR="005A7262" w:rsidRPr="00966A9B">
        <w:rPr>
          <w:rFonts w:ascii="Garamond" w:hAnsi="Garamond" w:cs="Times New Roman"/>
          <w:bCs/>
          <w:color w:val="000000" w:themeColor="text1"/>
          <w:sz w:val="22"/>
          <w:szCs w:val="22"/>
        </w:rPr>
        <w:t xml:space="preserve">This way, I can easily </w:t>
      </w:r>
      <w:r w:rsidR="00F617CA" w:rsidRPr="00966A9B">
        <w:rPr>
          <w:rFonts w:ascii="Garamond" w:hAnsi="Garamond" w:cs="Times New Roman"/>
          <w:bCs/>
          <w:color w:val="000000" w:themeColor="text1"/>
          <w:sz w:val="22"/>
          <w:szCs w:val="22"/>
        </w:rPr>
        <w:t>follow you along</w:t>
      </w:r>
      <w:r w:rsidR="005A7262" w:rsidRPr="00966A9B">
        <w:rPr>
          <w:rFonts w:ascii="Garamond" w:hAnsi="Garamond" w:cs="Times New Roman"/>
          <w:bCs/>
          <w:color w:val="000000" w:themeColor="text1"/>
          <w:sz w:val="22"/>
          <w:szCs w:val="22"/>
        </w:rPr>
        <w:t xml:space="preserve"> throughout the semester. I may </w:t>
      </w:r>
      <w:r w:rsidR="00523F10" w:rsidRPr="00966A9B">
        <w:rPr>
          <w:rFonts w:ascii="Garamond" w:hAnsi="Garamond" w:cs="Times New Roman"/>
          <w:bCs/>
          <w:color w:val="000000" w:themeColor="text1"/>
          <w:sz w:val="22"/>
          <w:szCs w:val="22"/>
        </w:rPr>
        <w:t>comment on your portfolio now and then</w:t>
      </w:r>
      <w:r w:rsidR="001976D4" w:rsidRPr="00966A9B">
        <w:rPr>
          <w:rFonts w:ascii="Garamond" w:hAnsi="Garamond" w:cs="Times New Roman"/>
          <w:bCs/>
          <w:color w:val="000000" w:themeColor="text1"/>
          <w:sz w:val="22"/>
          <w:szCs w:val="22"/>
        </w:rPr>
        <w:t xml:space="preserve"> (</w:t>
      </w:r>
      <w:r w:rsidR="004B68CC" w:rsidRPr="00966A9B">
        <w:rPr>
          <w:rFonts w:ascii="Garamond" w:hAnsi="Garamond" w:cs="Times New Roman"/>
          <w:bCs/>
          <w:color w:val="000000" w:themeColor="text1"/>
          <w:sz w:val="22"/>
          <w:szCs w:val="22"/>
        </w:rPr>
        <w:t xml:space="preserve">you are also encouraged to discuss any parts </w:t>
      </w:r>
      <w:r w:rsidR="001976D4" w:rsidRPr="00966A9B">
        <w:rPr>
          <w:rFonts w:ascii="Garamond" w:hAnsi="Garamond" w:cs="Times New Roman"/>
          <w:bCs/>
          <w:color w:val="000000" w:themeColor="text1"/>
          <w:sz w:val="22"/>
          <w:szCs w:val="22"/>
        </w:rPr>
        <w:t>of your portfolio with me)</w:t>
      </w:r>
      <w:r w:rsidR="005A7262" w:rsidRPr="00966A9B">
        <w:rPr>
          <w:rFonts w:ascii="Garamond" w:hAnsi="Garamond" w:cs="Times New Roman"/>
          <w:bCs/>
          <w:color w:val="000000" w:themeColor="text1"/>
          <w:sz w:val="22"/>
          <w:szCs w:val="22"/>
        </w:rPr>
        <w:t xml:space="preserve">. </w:t>
      </w:r>
      <w:r w:rsidR="00F617CA" w:rsidRPr="00966A9B">
        <w:rPr>
          <w:rFonts w:ascii="Garamond" w:hAnsi="Garamond" w:cs="Times New Roman"/>
          <w:bCs/>
          <w:color w:val="000000" w:themeColor="text1"/>
          <w:sz w:val="22"/>
          <w:szCs w:val="22"/>
        </w:rPr>
        <w:t xml:space="preserve">But you should feel free to write down your thoughts without feeling judged. The intention behind the portfolio is to provide you with a </w:t>
      </w:r>
      <w:r w:rsidR="00F617CA" w:rsidRPr="00966A9B">
        <w:rPr>
          <w:rFonts w:ascii="Garamond" w:hAnsi="Garamond" w:cs="Times New Roman"/>
          <w:b/>
          <w:color w:val="000000" w:themeColor="text1"/>
          <w:sz w:val="22"/>
          <w:szCs w:val="22"/>
        </w:rPr>
        <w:t>low-stakes opportunity to develop meta-cognitive skills and habits</w:t>
      </w:r>
      <w:r w:rsidR="00F617CA" w:rsidRPr="00966A9B">
        <w:rPr>
          <w:rFonts w:ascii="Garamond" w:hAnsi="Garamond" w:cs="Times New Roman"/>
          <w:bCs/>
          <w:color w:val="000000" w:themeColor="text1"/>
          <w:sz w:val="22"/>
          <w:szCs w:val="22"/>
        </w:rPr>
        <w:t xml:space="preserve"> on a regular basis. You can also use this opportunity to </w:t>
      </w:r>
      <w:r w:rsidR="00523F10" w:rsidRPr="00966A9B">
        <w:rPr>
          <w:rFonts w:ascii="Garamond" w:hAnsi="Garamond" w:cs="Times New Roman"/>
          <w:bCs/>
          <w:color w:val="000000" w:themeColor="text1"/>
          <w:sz w:val="22"/>
          <w:szCs w:val="22"/>
        </w:rPr>
        <w:t xml:space="preserve">collect materials and develop ideas for the next three items. </w:t>
      </w:r>
      <w:r w:rsidR="00F617CA" w:rsidRPr="00966A9B">
        <w:rPr>
          <w:rFonts w:ascii="Garamond" w:hAnsi="Garamond" w:cs="Times New Roman"/>
          <w:bCs/>
          <w:color w:val="000000" w:themeColor="text1"/>
          <w:sz w:val="22"/>
          <w:szCs w:val="22"/>
        </w:rPr>
        <w:t xml:space="preserve"> </w:t>
      </w:r>
    </w:p>
    <w:p w14:paraId="6323428C" w14:textId="77777777" w:rsidR="002C1CAD" w:rsidRPr="00966A9B" w:rsidRDefault="002C1CAD" w:rsidP="002C1CAD">
      <w:pPr>
        <w:pStyle w:val="BodyText"/>
        <w:tabs>
          <w:tab w:val="left" w:pos="360"/>
          <w:tab w:val="left" w:pos="584"/>
        </w:tabs>
        <w:ind w:left="360"/>
        <w:jc w:val="both"/>
        <w:rPr>
          <w:rFonts w:ascii="Garamond" w:hAnsi="Garamond" w:cs="Times New Roman"/>
          <w:b/>
          <w:color w:val="000000" w:themeColor="text1"/>
          <w:sz w:val="22"/>
          <w:szCs w:val="22"/>
        </w:rPr>
      </w:pPr>
    </w:p>
    <w:p w14:paraId="7230E034" w14:textId="2BE891D6" w:rsidR="002B6601" w:rsidRPr="00966A9B" w:rsidRDefault="00DD5D0F" w:rsidP="008E1F6C">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sidRPr="00966A9B">
        <w:rPr>
          <w:rFonts w:ascii="Garamond" w:hAnsi="Garamond" w:cs="Times New Roman"/>
          <w:b/>
          <w:color w:val="000000" w:themeColor="text1"/>
          <w:sz w:val="22"/>
          <w:szCs w:val="22"/>
        </w:rPr>
        <w:t>Meta-cognitive</w:t>
      </w:r>
      <w:r w:rsidR="002B6601" w:rsidRPr="00966A9B">
        <w:rPr>
          <w:rFonts w:ascii="Garamond" w:hAnsi="Garamond" w:cs="Times New Roman"/>
          <w:b/>
          <w:color w:val="000000" w:themeColor="text1"/>
          <w:sz w:val="22"/>
          <w:szCs w:val="22"/>
        </w:rPr>
        <w:t xml:space="preserve"> reflection </w:t>
      </w:r>
      <w:r w:rsidR="002C1CAD" w:rsidRPr="00966A9B">
        <w:rPr>
          <w:rFonts w:ascii="Garamond" w:hAnsi="Garamond" w:cs="Times New Roman"/>
          <w:bCs/>
          <w:color w:val="000000" w:themeColor="text1"/>
          <w:sz w:val="22"/>
          <w:szCs w:val="22"/>
        </w:rPr>
        <w:t>(</w:t>
      </w:r>
      <w:r w:rsidR="002C1CAD" w:rsidRPr="00966A9B">
        <w:rPr>
          <w:rFonts w:ascii="Garamond" w:hAnsi="Garamond" w:cs="Times New Roman"/>
          <w:b/>
          <w:color w:val="000000" w:themeColor="text1"/>
          <w:sz w:val="22"/>
          <w:szCs w:val="22"/>
        </w:rPr>
        <w:t>5%</w:t>
      </w:r>
      <w:r w:rsidRPr="00966A9B">
        <w:rPr>
          <w:rFonts w:ascii="Garamond" w:hAnsi="Garamond" w:cs="Times New Roman"/>
          <w:bCs/>
          <w:color w:val="000000" w:themeColor="text1"/>
          <w:sz w:val="22"/>
          <w:szCs w:val="22"/>
        </w:rPr>
        <w:t>, up to 1,000 words</w:t>
      </w:r>
      <w:r w:rsidR="002C1CAD" w:rsidRPr="00966A9B">
        <w:rPr>
          <w:rFonts w:ascii="Garamond" w:hAnsi="Garamond" w:cs="Times New Roman"/>
          <w:bCs/>
          <w:color w:val="000000" w:themeColor="text1"/>
          <w:sz w:val="22"/>
          <w:szCs w:val="22"/>
        </w:rPr>
        <w:t>)</w:t>
      </w:r>
      <w:r w:rsidRPr="00966A9B">
        <w:rPr>
          <w:rFonts w:ascii="Garamond" w:hAnsi="Garamond" w:cs="Times New Roman"/>
          <w:bCs/>
          <w:color w:val="000000" w:themeColor="text1"/>
          <w:sz w:val="22"/>
          <w:szCs w:val="22"/>
        </w:rPr>
        <w:t xml:space="preserve">. You will </w:t>
      </w:r>
      <w:r w:rsidR="00B90B8B" w:rsidRPr="00966A9B">
        <w:rPr>
          <w:rFonts w:ascii="Garamond" w:hAnsi="Garamond" w:cs="Times New Roman"/>
          <w:bCs/>
          <w:color w:val="000000" w:themeColor="text1"/>
          <w:sz w:val="22"/>
          <w:szCs w:val="22"/>
        </w:rPr>
        <w:t>write about</w:t>
      </w:r>
      <w:r w:rsidR="009A1D31" w:rsidRPr="00966A9B">
        <w:rPr>
          <w:rFonts w:ascii="Garamond" w:hAnsi="Garamond" w:cs="Times New Roman"/>
          <w:bCs/>
          <w:color w:val="000000" w:themeColor="text1"/>
          <w:sz w:val="22"/>
          <w:szCs w:val="22"/>
        </w:rPr>
        <w:t xml:space="preserve"> your learning experience in this class</w:t>
      </w:r>
      <w:r w:rsidR="00A81B5E" w:rsidRPr="00966A9B">
        <w:rPr>
          <w:rFonts w:ascii="Garamond" w:hAnsi="Garamond" w:cs="Times New Roman"/>
          <w:bCs/>
          <w:color w:val="000000" w:themeColor="text1"/>
          <w:sz w:val="22"/>
          <w:szCs w:val="22"/>
        </w:rPr>
        <w:t xml:space="preserve"> </w:t>
      </w:r>
      <w:r w:rsidR="00543488" w:rsidRPr="00966A9B">
        <w:rPr>
          <w:rFonts w:ascii="Garamond" w:hAnsi="Garamond" w:cs="Times New Roman"/>
          <w:bCs/>
          <w:color w:val="000000" w:themeColor="text1"/>
          <w:sz w:val="22"/>
          <w:szCs w:val="22"/>
        </w:rPr>
        <w:t>with respect to</w:t>
      </w:r>
      <w:r w:rsidR="00A81B5E" w:rsidRPr="00966A9B">
        <w:rPr>
          <w:rFonts w:ascii="Garamond" w:hAnsi="Garamond" w:cs="Times New Roman"/>
          <w:bCs/>
          <w:color w:val="000000" w:themeColor="text1"/>
          <w:sz w:val="22"/>
          <w:szCs w:val="22"/>
        </w:rPr>
        <w:t xml:space="preserve"> </w:t>
      </w:r>
      <w:r w:rsidR="00543488" w:rsidRPr="00966A9B">
        <w:rPr>
          <w:rFonts w:ascii="Garamond" w:hAnsi="Garamond" w:cs="Times New Roman"/>
          <w:bCs/>
          <w:color w:val="000000" w:themeColor="text1"/>
          <w:sz w:val="22"/>
          <w:szCs w:val="22"/>
        </w:rPr>
        <w:t xml:space="preserve">some of </w:t>
      </w:r>
      <w:r w:rsidR="00A81B5E" w:rsidRPr="00966A9B">
        <w:rPr>
          <w:rFonts w:ascii="Garamond" w:hAnsi="Garamond" w:cs="Times New Roman"/>
          <w:bCs/>
          <w:color w:val="000000" w:themeColor="text1"/>
          <w:sz w:val="22"/>
          <w:szCs w:val="22"/>
        </w:rPr>
        <w:t>its pedagogical designs</w:t>
      </w:r>
      <w:r w:rsidR="00543488" w:rsidRPr="00966A9B">
        <w:rPr>
          <w:rFonts w:ascii="Garamond" w:hAnsi="Garamond" w:cs="Times New Roman"/>
          <w:bCs/>
          <w:color w:val="000000" w:themeColor="text1"/>
          <w:sz w:val="22"/>
          <w:szCs w:val="22"/>
        </w:rPr>
        <w:t xml:space="preserve"> (e.g., the Engelhard component, the arrangement of learning cohorts, the use of learning portfolios, the involvement of guest-speakers, etc.). You will </w:t>
      </w:r>
      <w:r w:rsidR="00DF4082" w:rsidRPr="00966A9B">
        <w:rPr>
          <w:rFonts w:ascii="Garamond" w:hAnsi="Garamond" w:cs="Times New Roman"/>
          <w:bCs/>
          <w:color w:val="000000" w:themeColor="text1"/>
          <w:sz w:val="22"/>
          <w:szCs w:val="22"/>
        </w:rPr>
        <w:t>write</w:t>
      </w:r>
      <w:r w:rsidR="00543488" w:rsidRPr="00966A9B">
        <w:rPr>
          <w:rFonts w:ascii="Garamond" w:hAnsi="Garamond" w:cs="Times New Roman"/>
          <w:bCs/>
          <w:color w:val="000000" w:themeColor="text1"/>
          <w:sz w:val="22"/>
          <w:szCs w:val="22"/>
        </w:rPr>
        <w:t xml:space="preserve"> an honest and instructive account of whether any of them made </w:t>
      </w:r>
      <w:r w:rsidR="00285ECC" w:rsidRPr="00966A9B">
        <w:rPr>
          <w:rFonts w:ascii="Garamond" w:hAnsi="Garamond" w:cs="Times New Roman"/>
          <w:bCs/>
          <w:color w:val="000000" w:themeColor="text1"/>
          <w:sz w:val="22"/>
          <w:szCs w:val="22"/>
        </w:rPr>
        <w:t>a</w:t>
      </w:r>
      <w:r w:rsidR="00543488" w:rsidRPr="00966A9B">
        <w:rPr>
          <w:rFonts w:ascii="Garamond" w:hAnsi="Garamond" w:cs="Times New Roman"/>
          <w:bCs/>
          <w:color w:val="000000" w:themeColor="text1"/>
          <w:sz w:val="22"/>
          <w:szCs w:val="22"/>
        </w:rPr>
        <w:t xml:space="preserve"> </w:t>
      </w:r>
      <w:r w:rsidR="00DF4082" w:rsidRPr="00966A9B">
        <w:rPr>
          <w:rFonts w:ascii="Garamond" w:hAnsi="Garamond" w:cs="Times New Roman"/>
          <w:bCs/>
          <w:color w:val="000000" w:themeColor="text1"/>
          <w:sz w:val="22"/>
          <w:szCs w:val="22"/>
        </w:rPr>
        <w:t xml:space="preserve">significant and positive </w:t>
      </w:r>
      <w:r w:rsidR="00543488" w:rsidRPr="00966A9B">
        <w:rPr>
          <w:rFonts w:ascii="Garamond" w:hAnsi="Garamond" w:cs="Times New Roman"/>
          <w:bCs/>
          <w:color w:val="000000" w:themeColor="text1"/>
          <w:sz w:val="22"/>
          <w:szCs w:val="22"/>
        </w:rPr>
        <w:t>difference to your learning experience</w:t>
      </w:r>
      <w:r w:rsidR="00DF4082" w:rsidRPr="00966A9B">
        <w:rPr>
          <w:rFonts w:ascii="Garamond" w:hAnsi="Garamond" w:cs="Times New Roman"/>
          <w:bCs/>
          <w:color w:val="000000" w:themeColor="text1"/>
          <w:sz w:val="22"/>
          <w:szCs w:val="22"/>
        </w:rPr>
        <w:t>. This will help me to decide whether to keep</w:t>
      </w:r>
      <w:r w:rsidR="002F05E0" w:rsidRPr="00966A9B">
        <w:rPr>
          <w:rFonts w:ascii="Garamond" w:hAnsi="Garamond" w:cs="Times New Roman"/>
          <w:bCs/>
          <w:color w:val="000000" w:themeColor="text1"/>
          <w:sz w:val="22"/>
          <w:szCs w:val="22"/>
        </w:rPr>
        <w:t>/modify</w:t>
      </w:r>
      <w:r w:rsidR="00DF4082" w:rsidRPr="00966A9B">
        <w:rPr>
          <w:rFonts w:ascii="Garamond" w:hAnsi="Garamond" w:cs="Times New Roman"/>
          <w:bCs/>
          <w:color w:val="000000" w:themeColor="text1"/>
          <w:sz w:val="22"/>
          <w:szCs w:val="22"/>
        </w:rPr>
        <w:t xml:space="preserve"> them in future iterations of this class. I will give you a more detailed prompt in due time. </w:t>
      </w:r>
    </w:p>
    <w:p w14:paraId="4816C012" w14:textId="77777777" w:rsidR="002C1CAD" w:rsidRPr="00966A9B" w:rsidRDefault="002C1CAD" w:rsidP="002C1CAD">
      <w:pPr>
        <w:pStyle w:val="BodyText"/>
        <w:tabs>
          <w:tab w:val="left" w:pos="360"/>
          <w:tab w:val="left" w:pos="584"/>
        </w:tabs>
        <w:ind w:left="360"/>
        <w:jc w:val="both"/>
        <w:rPr>
          <w:rFonts w:ascii="Garamond" w:hAnsi="Garamond" w:cs="Times New Roman"/>
          <w:b/>
          <w:color w:val="000000" w:themeColor="text1"/>
          <w:sz w:val="22"/>
          <w:szCs w:val="22"/>
        </w:rPr>
      </w:pPr>
    </w:p>
    <w:p w14:paraId="5A1EBA56" w14:textId="55AA7901" w:rsidR="004F0203" w:rsidRPr="00966A9B" w:rsidRDefault="004F0203" w:rsidP="008E1F6C">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sidRPr="00966A9B">
        <w:rPr>
          <w:rFonts w:ascii="Garamond" w:hAnsi="Garamond" w:cs="Times New Roman"/>
          <w:b/>
          <w:color w:val="000000" w:themeColor="text1"/>
          <w:sz w:val="22"/>
          <w:szCs w:val="22"/>
        </w:rPr>
        <w:t xml:space="preserve">Mid-term paper </w:t>
      </w:r>
      <w:r w:rsidRPr="00966A9B">
        <w:rPr>
          <w:rFonts w:ascii="Garamond" w:hAnsi="Garamond" w:cs="Times New Roman"/>
          <w:bCs/>
          <w:color w:val="000000" w:themeColor="text1"/>
          <w:sz w:val="22"/>
          <w:szCs w:val="22"/>
        </w:rPr>
        <w:t>(</w:t>
      </w:r>
      <w:r w:rsidR="000D182D" w:rsidRPr="005940B8">
        <w:rPr>
          <w:rFonts w:ascii="Garamond" w:hAnsi="Garamond" w:cs="Times New Roman"/>
          <w:b/>
          <w:color w:val="000000" w:themeColor="text1"/>
          <w:sz w:val="22"/>
          <w:szCs w:val="22"/>
          <w:highlight w:val="magenta"/>
        </w:rPr>
        <w:t>2</w:t>
      </w:r>
      <w:r w:rsidR="00D00858" w:rsidRPr="005940B8">
        <w:rPr>
          <w:rFonts w:ascii="Garamond" w:hAnsi="Garamond" w:cs="Times New Roman"/>
          <w:b/>
          <w:color w:val="000000" w:themeColor="text1"/>
          <w:sz w:val="22"/>
          <w:szCs w:val="22"/>
          <w:highlight w:val="magenta"/>
        </w:rPr>
        <w:t>0</w:t>
      </w:r>
      <w:r w:rsidRPr="005940B8">
        <w:rPr>
          <w:rFonts w:ascii="Garamond" w:hAnsi="Garamond" w:cs="Times New Roman"/>
          <w:b/>
          <w:color w:val="000000" w:themeColor="text1"/>
          <w:sz w:val="22"/>
          <w:szCs w:val="22"/>
          <w:highlight w:val="magenta"/>
        </w:rPr>
        <w:t>%</w:t>
      </w:r>
      <w:r w:rsidR="007806D4" w:rsidRPr="005940B8">
        <w:rPr>
          <w:rFonts w:ascii="Garamond" w:hAnsi="Garamond" w:cs="Times New Roman"/>
          <w:bCs/>
          <w:color w:val="000000" w:themeColor="text1"/>
          <w:sz w:val="22"/>
          <w:szCs w:val="22"/>
          <w:highlight w:val="magenta"/>
        </w:rPr>
        <w:t>,</w:t>
      </w:r>
      <w:r w:rsidR="007806D4" w:rsidRPr="00966A9B">
        <w:rPr>
          <w:rFonts w:ascii="Garamond" w:hAnsi="Garamond" w:cs="Times New Roman"/>
          <w:bCs/>
          <w:color w:val="000000" w:themeColor="text1"/>
          <w:sz w:val="22"/>
          <w:szCs w:val="22"/>
        </w:rPr>
        <w:t xml:space="preserve"> </w:t>
      </w:r>
      <w:r w:rsidR="001169AE" w:rsidRPr="00966A9B">
        <w:rPr>
          <w:rFonts w:ascii="Garamond" w:hAnsi="Garamond" w:cs="Times New Roman"/>
          <w:bCs/>
          <w:color w:val="000000" w:themeColor="text1"/>
          <w:sz w:val="22"/>
          <w:szCs w:val="22"/>
        </w:rPr>
        <w:t>around 2,000</w:t>
      </w:r>
      <w:r w:rsidR="007806D4" w:rsidRPr="00966A9B">
        <w:rPr>
          <w:rFonts w:ascii="Garamond" w:hAnsi="Garamond" w:cs="Times New Roman"/>
          <w:color w:val="000000" w:themeColor="text1"/>
          <w:sz w:val="22"/>
          <w:szCs w:val="22"/>
        </w:rPr>
        <w:t xml:space="preserve"> words,</w:t>
      </w:r>
      <w:r w:rsidR="001169AE" w:rsidRPr="00966A9B">
        <w:rPr>
          <w:rFonts w:ascii="Garamond" w:hAnsi="Garamond" w:cs="Times New Roman"/>
          <w:color w:val="000000" w:themeColor="text1"/>
          <w:sz w:val="22"/>
          <w:szCs w:val="22"/>
        </w:rPr>
        <w:t xml:space="preserve"> including</w:t>
      </w:r>
      <w:r w:rsidR="007806D4" w:rsidRPr="00966A9B">
        <w:rPr>
          <w:rFonts w:ascii="Garamond" w:hAnsi="Garamond" w:cs="Times New Roman"/>
          <w:color w:val="000000" w:themeColor="text1"/>
          <w:sz w:val="22"/>
          <w:szCs w:val="22"/>
        </w:rPr>
        <w:t xml:space="preserve"> notes</w:t>
      </w:r>
      <w:r w:rsidR="001169AE" w:rsidRPr="00966A9B">
        <w:rPr>
          <w:rFonts w:ascii="Garamond" w:hAnsi="Garamond" w:cs="Times New Roman"/>
          <w:color w:val="000000" w:themeColor="text1"/>
          <w:sz w:val="22"/>
          <w:szCs w:val="22"/>
        </w:rPr>
        <w:t>/</w:t>
      </w:r>
      <w:r w:rsidR="007806D4" w:rsidRPr="00966A9B">
        <w:rPr>
          <w:rFonts w:ascii="Garamond" w:hAnsi="Garamond" w:cs="Times New Roman"/>
          <w:color w:val="000000" w:themeColor="text1"/>
          <w:sz w:val="22"/>
          <w:szCs w:val="22"/>
        </w:rPr>
        <w:t>bibliography).</w:t>
      </w:r>
      <w:r w:rsidR="00BA6D3C" w:rsidRPr="00966A9B">
        <w:rPr>
          <w:rFonts w:ascii="Garamond" w:hAnsi="Garamond" w:cs="Times New Roman"/>
          <w:color w:val="000000" w:themeColor="text1"/>
          <w:sz w:val="22"/>
          <w:szCs w:val="22"/>
        </w:rPr>
        <w:t xml:space="preserve"> Instructions TBA.</w:t>
      </w:r>
    </w:p>
    <w:p w14:paraId="4E8BC2B7" w14:textId="77777777" w:rsidR="004F0203" w:rsidRPr="00966A9B" w:rsidRDefault="004F0203" w:rsidP="004F0203">
      <w:pPr>
        <w:pStyle w:val="BodyText"/>
        <w:tabs>
          <w:tab w:val="left" w:pos="360"/>
          <w:tab w:val="left" w:pos="584"/>
        </w:tabs>
        <w:ind w:left="360"/>
        <w:jc w:val="both"/>
        <w:rPr>
          <w:rFonts w:ascii="Garamond" w:hAnsi="Garamond" w:cs="Times New Roman"/>
          <w:b/>
          <w:color w:val="000000" w:themeColor="text1"/>
          <w:sz w:val="22"/>
          <w:szCs w:val="22"/>
        </w:rPr>
      </w:pPr>
    </w:p>
    <w:p w14:paraId="2481EECE" w14:textId="458514D3" w:rsidR="008E1F6C" w:rsidRPr="00966A9B" w:rsidRDefault="008E1F6C" w:rsidP="008E1F6C">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sidRPr="00966A9B">
        <w:rPr>
          <w:rFonts w:ascii="Garamond" w:hAnsi="Garamond" w:cs="Times New Roman"/>
          <w:b/>
          <w:color w:val="000000" w:themeColor="text1"/>
          <w:sz w:val="22"/>
          <w:szCs w:val="22"/>
        </w:rPr>
        <w:t xml:space="preserve">Final </w:t>
      </w:r>
      <w:r w:rsidR="004F0203" w:rsidRPr="00966A9B">
        <w:rPr>
          <w:rFonts w:ascii="Garamond" w:hAnsi="Garamond" w:cs="Times New Roman"/>
          <w:b/>
          <w:color w:val="000000" w:themeColor="text1"/>
          <w:sz w:val="22"/>
          <w:szCs w:val="22"/>
        </w:rPr>
        <w:t>paper</w:t>
      </w:r>
      <w:r w:rsidRPr="00966A9B">
        <w:rPr>
          <w:rFonts w:ascii="Garamond" w:hAnsi="Garamond" w:cs="Times New Roman"/>
          <w:b/>
          <w:color w:val="000000" w:themeColor="text1"/>
          <w:sz w:val="22"/>
          <w:szCs w:val="22"/>
        </w:rPr>
        <w:t xml:space="preserve"> </w:t>
      </w:r>
      <w:r w:rsidRPr="00966A9B">
        <w:rPr>
          <w:rFonts w:ascii="Garamond" w:hAnsi="Garamond" w:cs="Times New Roman"/>
          <w:color w:val="000000" w:themeColor="text1"/>
          <w:sz w:val="22"/>
          <w:szCs w:val="22"/>
        </w:rPr>
        <w:t>(</w:t>
      </w:r>
      <w:r w:rsidR="007806D4" w:rsidRPr="005940B8">
        <w:rPr>
          <w:rFonts w:ascii="Garamond" w:hAnsi="Garamond" w:cs="Times New Roman"/>
          <w:b/>
          <w:color w:val="000000" w:themeColor="text1"/>
          <w:sz w:val="22"/>
          <w:szCs w:val="22"/>
          <w:highlight w:val="magenta"/>
        </w:rPr>
        <w:t>3</w:t>
      </w:r>
      <w:r w:rsidR="00D00858" w:rsidRPr="005940B8">
        <w:rPr>
          <w:rFonts w:ascii="Garamond" w:hAnsi="Garamond" w:cs="Times New Roman"/>
          <w:b/>
          <w:color w:val="000000" w:themeColor="text1"/>
          <w:sz w:val="22"/>
          <w:szCs w:val="22"/>
          <w:highlight w:val="magenta"/>
        </w:rPr>
        <w:t>0</w:t>
      </w:r>
      <w:r w:rsidRPr="005940B8">
        <w:rPr>
          <w:rFonts w:ascii="Garamond" w:hAnsi="Garamond" w:cs="Times New Roman"/>
          <w:b/>
          <w:color w:val="000000" w:themeColor="text1"/>
          <w:sz w:val="22"/>
          <w:szCs w:val="22"/>
          <w:highlight w:val="magenta"/>
        </w:rPr>
        <w:t>%</w:t>
      </w:r>
      <w:r w:rsidRPr="005940B8">
        <w:rPr>
          <w:rFonts w:ascii="Garamond" w:hAnsi="Garamond" w:cs="Times New Roman"/>
          <w:bCs/>
          <w:color w:val="000000" w:themeColor="text1"/>
          <w:sz w:val="22"/>
          <w:szCs w:val="22"/>
          <w:highlight w:val="magenta"/>
        </w:rPr>
        <w:t>,</w:t>
      </w:r>
      <w:r w:rsidRPr="00966A9B">
        <w:rPr>
          <w:rFonts w:ascii="Garamond" w:hAnsi="Garamond" w:cs="Times New Roman"/>
          <w:bCs/>
          <w:color w:val="000000" w:themeColor="text1"/>
          <w:sz w:val="22"/>
          <w:szCs w:val="22"/>
        </w:rPr>
        <w:t xml:space="preserve"> </w:t>
      </w:r>
      <w:r w:rsidR="001169AE" w:rsidRPr="00966A9B">
        <w:rPr>
          <w:rFonts w:ascii="Garamond" w:hAnsi="Garamond" w:cs="Times New Roman"/>
          <w:bCs/>
          <w:color w:val="000000" w:themeColor="text1"/>
          <w:sz w:val="22"/>
          <w:szCs w:val="22"/>
        </w:rPr>
        <w:t>around</w:t>
      </w:r>
      <w:r w:rsidR="007806D4" w:rsidRPr="00966A9B">
        <w:rPr>
          <w:rFonts w:ascii="Garamond" w:hAnsi="Garamond" w:cs="Times New Roman"/>
          <w:bCs/>
          <w:color w:val="000000" w:themeColor="text1"/>
          <w:sz w:val="22"/>
          <w:szCs w:val="22"/>
        </w:rPr>
        <w:t xml:space="preserve"> </w:t>
      </w:r>
      <w:r w:rsidR="004F0203" w:rsidRPr="00966A9B">
        <w:rPr>
          <w:rFonts w:ascii="Garamond" w:hAnsi="Garamond" w:cs="Times New Roman"/>
          <w:color w:val="000000" w:themeColor="text1"/>
          <w:sz w:val="22"/>
          <w:szCs w:val="22"/>
        </w:rPr>
        <w:t>3</w:t>
      </w:r>
      <w:r w:rsidR="007806D4" w:rsidRPr="00966A9B">
        <w:rPr>
          <w:rFonts w:ascii="Garamond" w:hAnsi="Garamond" w:cs="Times New Roman"/>
          <w:color w:val="000000" w:themeColor="text1"/>
          <w:sz w:val="22"/>
          <w:szCs w:val="22"/>
        </w:rPr>
        <w:t>,</w:t>
      </w:r>
      <w:r w:rsidRPr="00966A9B">
        <w:rPr>
          <w:rFonts w:ascii="Garamond" w:hAnsi="Garamond" w:cs="Times New Roman"/>
          <w:color w:val="000000" w:themeColor="text1"/>
          <w:sz w:val="22"/>
          <w:szCs w:val="22"/>
        </w:rPr>
        <w:t>00</w:t>
      </w:r>
      <w:r w:rsidR="007806D4" w:rsidRPr="00966A9B">
        <w:rPr>
          <w:rFonts w:ascii="Garamond" w:hAnsi="Garamond" w:cs="Times New Roman"/>
          <w:color w:val="000000" w:themeColor="text1"/>
          <w:sz w:val="22"/>
          <w:szCs w:val="22"/>
        </w:rPr>
        <w:t xml:space="preserve">0 </w:t>
      </w:r>
      <w:r w:rsidRPr="00966A9B">
        <w:rPr>
          <w:rFonts w:ascii="Garamond" w:hAnsi="Garamond" w:cs="Times New Roman"/>
          <w:color w:val="000000" w:themeColor="text1"/>
          <w:sz w:val="22"/>
          <w:szCs w:val="22"/>
        </w:rPr>
        <w:t xml:space="preserve">words, </w:t>
      </w:r>
      <w:r w:rsidR="001169AE" w:rsidRPr="00966A9B">
        <w:rPr>
          <w:rFonts w:ascii="Garamond" w:hAnsi="Garamond" w:cs="Times New Roman"/>
          <w:color w:val="000000" w:themeColor="text1"/>
          <w:sz w:val="22"/>
          <w:szCs w:val="22"/>
        </w:rPr>
        <w:t>including</w:t>
      </w:r>
      <w:r w:rsidRPr="00966A9B">
        <w:rPr>
          <w:rFonts w:ascii="Garamond" w:hAnsi="Garamond" w:cs="Times New Roman"/>
          <w:color w:val="000000" w:themeColor="text1"/>
          <w:sz w:val="22"/>
          <w:szCs w:val="22"/>
        </w:rPr>
        <w:t xml:space="preserve"> notes</w:t>
      </w:r>
      <w:r w:rsidR="001169AE" w:rsidRPr="00966A9B">
        <w:rPr>
          <w:rFonts w:ascii="Garamond" w:hAnsi="Garamond" w:cs="Times New Roman"/>
          <w:color w:val="000000" w:themeColor="text1"/>
          <w:sz w:val="22"/>
          <w:szCs w:val="22"/>
        </w:rPr>
        <w:t>/</w:t>
      </w:r>
      <w:r w:rsidRPr="00966A9B">
        <w:rPr>
          <w:rFonts w:ascii="Garamond" w:hAnsi="Garamond" w:cs="Times New Roman"/>
          <w:color w:val="000000" w:themeColor="text1"/>
          <w:sz w:val="22"/>
          <w:szCs w:val="22"/>
        </w:rPr>
        <w:t>bibliography).</w:t>
      </w:r>
      <w:r w:rsidR="00BA6D3C" w:rsidRPr="00966A9B">
        <w:rPr>
          <w:rFonts w:ascii="Garamond" w:hAnsi="Garamond" w:cs="Times New Roman"/>
          <w:color w:val="000000" w:themeColor="text1"/>
          <w:sz w:val="22"/>
          <w:szCs w:val="22"/>
        </w:rPr>
        <w:t xml:space="preserve"> Instructions TBA.</w:t>
      </w:r>
    </w:p>
    <w:p w14:paraId="67002458" w14:textId="77777777" w:rsidR="00110DE1" w:rsidRPr="00966A9B" w:rsidRDefault="00110DE1" w:rsidP="00110DE1">
      <w:pPr>
        <w:pStyle w:val="ListParagraph"/>
        <w:rPr>
          <w:rFonts w:ascii="Garamond" w:hAnsi="Garamond" w:cs="Times New Roman"/>
          <w:b/>
          <w:color w:val="000000" w:themeColor="text1"/>
          <w:sz w:val="22"/>
          <w:szCs w:val="22"/>
        </w:rPr>
      </w:pPr>
    </w:p>
    <w:p w14:paraId="27B31460" w14:textId="77777777" w:rsidR="008E1F6C" w:rsidRPr="00966A9B" w:rsidRDefault="008E1F6C" w:rsidP="008E1F6C">
      <w:pPr>
        <w:pBdr>
          <w:bottom w:val="single" w:sz="6" w:space="1" w:color="auto"/>
        </w:pBdr>
        <w:rPr>
          <w:rFonts w:ascii="Garamond" w:hAnsi="Garamond"/>
          <w:b/>
          <w:color w:val="000000" w:themeColor="text1"/>
          <w:sz w:val="22"/>
          <w:szCs w:val="22"/>
        </w:rPr>
      </w:pPr>
    </w:p>
    <w:p w14:paraId="63FC792D" w14:textId="77777777" w:rsidR="00110DE1" w:rsidRPr="00966A9B" w:rsidRDefault="00110DE1" w:rsidP="008E1F6C">
      <w:pPr>
        <w:rPr>
          <w:rFonts w:ascii="Garamond" w:hAnsi="Garamond"/>
          <w:i/>
          <w:iCs/>
          <w:color w:val="000000" w:themeColor="text1"/>
          <w:sz w:val="22"/>
          <w:szCs w:val="22"/>
        </w:rPr>
      </w:pPr>
    </w:p>
    <w:p w14:paraId="1C2181EA" w14:textId="26053FE1" w:rsidR="008E1F6C" w:rsidRPr="00966A9B" w:rsidRDefault="008E1F6C" w:rsidP="008E1F6C">
      <w:pPr>
        <w:rPr>
          <w:rFonts w:ascii="Garamond" w:hAnsi="Garamond"/>
          <w:color w:val="002060"/>
          <w:sz w:val="22"/>
          <w:szCs w:val="22"/>
        </w:rPr>
      </w:pPr>
      <w:r w:rsidRPr="00966A9B">
        <w:rPr>
          <w:rFonts w:ascii="Garamond" w:hAnsi="Garamond"/>
          <w:i/>
          <w:iCs/>
          <w:color w:val="002060"/>
          <w:sz w:val="22"/>
          <w:szCs w:val="22"/>
        </w:rPr>
        <w:t>Points to letter grade conversion</w:t>
      </w:r>
      <w:r w:rsidRPr="00966A9B">
        <w:rPr>
          <w:rFonts w:ascii="Garamond" w:hAnsi="Garamond"/>
          <w:color w:val="002060"/>
          <w:sz w:val="22"/>
          <w:szCs w:val="22"/>
        </w:rPr>
        <w:t>: A=95-100; A-=90-94.9; B+=87-; B=84-86.9; B-=80-83.9; …</w:t>
      </w:r>
    </w:p>
    <w:p w14:paraId="3899647A" w14:textId="77777777" w:rsidR="008E1F6C" w:rsidRPr="00966A9B" w:rsidRDefault="008E1F6C" w:rsidP="008E1F6C">
      <w:pPr>
        <w:jc w:val="both"/>
        <w:rPr>
          <w:rFonts w:ascii="Garamond" w:hAnsi="Garamond"/>
          <w:bCs/>
          <w:color w:val="002060"/>
          <w:sz w:val="22"/>
          <w:szCs w:val="22"/>
        </w:rPr>
      </w:pPr>
    </w:p>
    <w:p w14:paraId="48AFDB6F" w14:textId="7D64DCB7" w:rsidR="009D2126" w:rsidRPr="00966A9B" w:rsidRDefault="00ED60AE" w:rsidP="009D2126">
      <w:pPr>
        <w:jc w:val="both"/>
        <w:rPr>
          <w:rFonts w:ascii="Garamond" w:hAnsi="Garamond"/>
          <w:bCs/>
          <w:color w:val="002060"/>
          <w:sz w:val="22"/>
          <w:szCs w:val="22"/>
        </w:rPr>
        <w:sectPr w:rsidR="009D2126" w:rsidRPr="00966A9B" w:rsidSect="001D192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pPr>
      <w:r w:rsidRPr="00966A9B">
        <w:rPr>
          <w:rFonts w:ascii="Garamond" w:hAnsi="Garamond"/>
          <w:bCs/>
          <w:color w:val="002060"/>
          <w:sz w:val="22"/>
          <w:szCs w:val="22"/>
        </w:rPr>
        <w:t xml:space="preserve">In case you wonder, I do </w:t>
      </w:r>
      <w:r w:rsidRPr="00966A9B">
        <w:rPr>
          <w:rFonts w:ascii="Garamond" w:hAnsi="Garamond"/>
          <w:bCs/>
          <w:i/>
          <w:iCs/>
          <w:color w:val="002060"/>
          <w:sz w:val="22"/>
          <w:szCs w:val="22"/>
        </w:rPr>
        <w:t xml:space="preserve">not </w:t>
      </w:r>
      <w:r w:rsidRPr="00966A9B">
        <w:rPr>
          <w:rFonts w:ascii="Garamond" w:hAnsi="Garamond"/>
          <w:bCs/>
          <w:color w:val="002060"/>
          <w:sz w:val="22"/>
          <w:szCs w:val="22"/>
        </w:rPr>
        <w:t xml:space="preserve">grade on a curve. </w:t>
      </w:r>
      <w:r w:rsidR="00067AF4" w:rsidRPr="00966A9B">
        <w:rPr>
          <w:rFonts w:ascii="Garamond" w:hAnsi="Garamond"/>
          <w:bCs/>
          <w:color w:val="002060"/>
          <w:sz w:val="22"/>
          <w:szCs w:val="22"/>
        </w:rPr>
        <w:t xml:space="preserve">If everybody has </w:t>
      </w:r>
      <w:r w:rsidR="00067AF4" w:rsidRPr="00966A9B">
        <w:rPr>
          <w:rFonts w:ascii="Garamond" w:hAnsi="Garamond"/>
          <w:bCs/>
          <w:i/>
          <w:iCs/>
          <w:color w:val="002060"/>
          <w:sz w:val="22"/>
          <w:szCs w:val="22"/>
        </w:rPr>
        <w:t xml:space="preserve">earned </w:t>
      </w:r>
      <w:r w:rsidR="00067AF4" w:rsidRPr="00966A9B">
        <w:rPr>
          <w:rFonts w:ascii="Garamond" w:hAnsi="Garamond"/>
          <w:bCs/>
          <w:color w:val="002060"/>
          <w:sz w:val="22"/>
          <w:szCs w:val="22"/>
        </w:rPr>
        <w:t>an A</w:t>
      </w:r>
      <w:r w:rsidR="00BC0FB3" w:rsidRPr="00966A9B">
        <w:rPr>
          <w:rFonts w:ascii="Garamond" w:hAnsi="Garamond"/>
          <w:bCs/>
          <w:color w:val="002060"/>
          <w:sz w:val="22"/>
          <w:szCs w:val="22"/>
        </w:rPr>
        <w:t xml:space="preserve"> (not easy for this class)</w:t>
      </w:r>
      <w:r w:rsidR="00067AF4" w:rsidRPr="00966A9B">
        <w:rPr>
          <w:rFonts w:ascii="Garamond" w:hAnsi="Garamond"/>
          <w:bCs/>
          <w:color w:val="002060"/>
          <w:sz w:val="22"/>
          <w:szCs w:val="22"/>
        </w:rPr>
        <w:t xml:space="preserve">, then everybody gets an A. </w:t>
      </w:r>
      <w:r w:rsidR="00C77D2F" w:rsidRPr="00966A9B">
        <w:rPr>
          <w:rFonts w:ascii="Garamond" w:hAnsi="Garamond"/>
          <w:bCs/>
          <w:color w:val="002060"/>
          <w:sz w:val="22"/>
          <w:szCs w:val="22"/>
        </w:rPr>
        <w:t xml:space="preserve">I do not worry about grade distribution. </w:t>
      </w:r>
      <w:r w:rsidR="00BC0FB3" w:rsidRPr="00966A9B">
        <w:rPr>
          <w:rFonts w:ascii="Garamond" w:hAnsi="Garamond"/>
          <w:bCs/>
          <w:color w:val="002060"/>
          <w:sz w:val="22"/>
          <w:szCs w:val="22"/>
        </w:rPr>
        <w:t>Also, w</w:t>
      </w:r>
      <w:r w:rsidR="009D2126" w:rsidRPr="00966A9B">
        <w:rPr>
          <w:rFonts w:ascii="Garamond" w:hAnsi="Garamond"/>
          <w:bCs/>
          <w:color w:val="002060"/>
          <w:sz w:val="22"/>
          <w:szCs w:val="22"/>
        </w:rPr>
        <w:t xml:space="preserve">hen you calculate your final grade, please </w:t>
      </w:r>
      <w:r w:rsidR="009D2126" w:rsidRPr="00966A9B">
        <w:rPr>
          <w:rFonts w:ascii="Garamond" w:hAnsi="Garamond"/>
          <w:bCs/>
          <w:i/>
          <w:iCs/>
          <w:color w:val="002060"/>
          <w:sz w:val="22"/>
          <w:szCs w:val="22"/>
        </w:rPr>
        <w:t xml:space="preserve">do not rely on the results that Canvas shows </w:t>
      </w:r>
      <w:r w:rsidR="009D2126" w:rsidRPr="00966A9B">
        <w:rPr>
          <w:rFonts w:ascii="Garamond" w:hAnsi="Garamond"/>
          <w:bCs/>
          <w:color w:val="002060"/>
          <w:sz w:val="22"/>
          <w:szCs w:val="22"/>
        </w:rPr>
        <w:t>you</w:t>
      </w:r>
      <w:r w:rsidR="001005F9" w:rsidRPr="00966A9B">
        <w:rPr>
          <w:rFonts w:ascii="Garamond" w:hAnsi="Garamond"/>
          <w:bCs/>
          <w:color w:val="002060"/>
          <w:sz w:val="22"/>
          <w:szCs w:val="22"/>
        </w:rPr>
        <w:t xml:space="preserve"> (the percentages</w:t>
      </w:r>
      <w:r w:rsidR="001058FC" w:rsidRPr="00966A9B">
        <w:rPr>
          <w:rFonts w:ascii="Garamond" w:hAnsi="Garamond"/>
          <w:bCs/>
          <w:color w:val="002060"/>
          <w:sz w:val="22"/>
          <w:szCs w:val="22"/>
        </w:rPr>
        <w:t xml:space="preserve"> of the various categories of assessment</w:t>
      </w:r>
      <w:r w:rsidR="001005F9" w:rsidRPr="00966A9B">
        <w:rPr>
          <w:rFonts w:ascii="Garamond" w:hAnsi="Garamond"/>
          <w:bCs/>
          <w:color w:val="002060"/>
          <w:sz w:val="22"/>
          <w:szCs w:val="22"/>
        </w:rPr>
        <w:t xml:space="preserve"> are not reflected there)</w:t>
      </w:r>
      <w:r w:rsidR="009D2126" w:rsidRPr="00966A9B">
        <w:rPr>
          <w:rFonts w:ascii="Garamond" w:hAnsi="Garamond"/>
          <w:bCs/>
          <w:color w:val="002060"/>
          <w:sz w:val="22"/>
          <w:szCs w:val="22"/>
        </w:rPr>
        <w:t xml:space="preserve">. Instead, you should create a spreadsheet and calculate the grades yourself, in accordance with the assessment criteria listed above. </w:t>
      </w:r>
    </w:p>
    <w:p w14:paraId="0825178E" w14:textId="5EC33F4D" w:rsidR="009D2126" w:rsidRPr="00966A9B" w:rsidRDefault="009D2126" w:rsidP="008E1F6C">
      <w:pPr>
        <w:jc w:val="both"/>
        <w:rPr>
          <w:rFonts w:ascii="Garamond" w:hAnsi="Garamond"/>
          <w:bCs/>
          <w:color w:val="000000" w:themeColor="text1"/>
          <w:sz w:val="22"/>
          <w:szCs w:val="22"/>
        </w:rPr>
        <w:sectPr w:rsidR="009D2126" w:rsidRPr="00966A9B" w:rsidSect="001D1924">
          <w:type w:val="continuous"/>
          <w:pgSz w:w="12240" w:h="15840"/>
          <w:pgMar w:top="1440" w:right="1440" w:bottom="1440" w:left="1440" w:header="720" w:footer="720" w:gutter="0"/>
          <w:cols w:space="720"/>
          <w:docGrid w:linePitch="360"/>
        </w:sectPr>
      </w:pPr>
    </w:p>
    <w:p w14:paraId="42FB7707" w14:textId="48DF60F0" w:rsidR="00C71CA8" w:rsidRPr="00966A9B" w:rsidRDefault="00C71CA8" w:rsidP="00EB5AE7">
      <w:pPr>
        <w:jc w:val="center"/>
        <w:rPr>
          <w:rFonts w:ascii="Garamond" w:hAnsi="Garamond"/>
          <w:b/>
          <w:bCs/>
          <w:sz w:val="22"/>
          <w:szCs w:val="22"/>
          <w:highlight w:val="lightGray"/>
        </w:rPr>
      </w:pPr>
      <w:r w:rsidRPr="00966A9B">
        <w:rPr>
          <w:rFonts w:ascii="Garamond" w:hAnsi="Garamond"/>
          <w:b/>
          <w:bCs/>
          <w:sz w:val="22"/>
          <w:szCs w:val="22"/>
          <w:highlight w:val="lightGray"/>
        </w:rPr>
        <w:lastRenderedPageBreak/>
        <w:t>Schedule (subject to change)</w:t>
      </w:r>
    </w:p>
    <w:p w14:paraId="5103AE34" w14:textId="77777777" w:rsidR="00C71CA8" w:rsidRPr="00966A9B" w:rsidRDefault="00C71CA8">
      <w:pPr>
        <w:rPr>
          <w:rFonts w:ascii="Garamond" w:hAnsi="Garamond"/>
          <w:b/>
          <w:bCs/>
          <w:sz w:val="22"/>
          <w:szCs w:val="22"/>
          <w:highlight w:val="lightGray"/>
        </w:rPr>
      </w:pPr>
    </w:p>
    <w:p w14:paraId="7F625D84" w14:textId="7FF3B1DD" w:rsidR="00582F85" w:rsidRPr="00966A9B" w:rsidRDefault="00582F85">
      <w:pPr>
        <w:rPr>
          <w:rFonts w:ascii="Garamond" w:hAnsi="Garamond"/>
          <w:b/>
          <w:bCs/>
          <w:sz w:val="22"/>
          <w:szCs w:val="22"/>
        </w:rPr>
      </w:pPr>
      <w:r w:rsidRPr="00966A9B">
        <w:rPr>
          <w:rFonts w:ascii="Garamond" w:hAnsi="Garamond"/>
          <w:b/>
          <w:bCs/>
          <w:sz w:val="22"/>
          <w:szCs w:val="22"/>
          <w:highlight w:val="lightGray"/>
        </w:rPr>
        <w:t>Week 1</w:t>
      </w:r>
    </w:p>
    <w:p w14:paraId="7834F3AC" w14:textId="5C6AC860" w:rsidR="00582F85" w:rsidRPr="00966A9B" w:rsidRDefault="00582F85">
      <w:pPr>
        <w:rPr>
          <w:rFonts w:ascii="Garamond" w:hAnsi="Garamond"/>
          <w:sz w:val="22"/>
          <w:szCs w:val="22"/>
        </w:rPr>
      </w:pPr>
      <w:r w:rsidRPr="00966A9B">
        <w:rPr>
          <w:rFonts w:ascii="Garamond" w:hAnsi="Garamond"/>
          <w:b/>
          <w:bCs/>
          <w:sz w:val="22"/>
          <w:szCs w:val="22"/>
        </w:rPr>
        <w:t>Aug. 26</w:t>
      </w:r>
      <w:r w:rsidRPr="00966A9B">
        <w:rPr>
          <w:rFonts w:ascii="Garamond" w:hAnsi="Garamond"/>
          <w:sz w:val="22"/>
          <w:szCs w:val="22"/>
        </w:rPr>
        <w:t xml:space="preserve"> </w:t>
      </w:r>
      <w:r w:rsidRPr="00966A9B">
        <w:rPr>
          <w:rFonts w:ascii="Garamond" w:hAnsi="Garamond"/>
          <w:b/>
          <w:bCs/>
          <w:sz w:val="22"/>
          <w:szCs w:val="22"/>
        </w:rPr>
        <w:t>(Th</w:t>
      </w:r>
      <w:r w:rsidR="009128AB" w:rsidRPr="00966A9B">
        <w:rPr>
          <w:rFonts w:ascii="Garamond" w:hAnsi="Garamond"/>
          <w:b/>
          <w:bCs/>
          <w:sz w:val="22"/>
          <w:szCs w:val="22"/>
        </w:rPr>
        <w:t xml:space="preserve">, </w:t>
      </w:r>
      <w:r w:rsidR="001E06EF" w:rsidRPr="00966A9B">
        <w:rPr>
          <w:rFonts w:ascii="Garamond" w:hAnsi="Garamond"/>
          <w:b/>
          <w:bCs/>
          <w:color w:val="FF0000"/>
          <w:sz w:val="22"/>
          <w:szCs w:val="22"/>
        </w:rPr>
        <w:t>Zoo</w:t>
      </w:r>
      <w:r w:rsidR="009128AB" w:rsidRPr="00966A9B">
        <w:rPr>
          <w:rFonts w:ascii="Garamond" w:hAnsi="Garamond"/>
          <w:b/>
          <w:bCs/>
          <w:color w:val="FF0000"/>
          <w:sz w:val="22"/>
          <w:szCs w:val="22"/>
        </w:rPr>
        <w:t>m</w:t>
      </w:r>
      <w:r w:rsidR="002C0780" w:rsidRPr="00966A9B">
        <w:rPr>
          <w:rFonts w:ascii="Garamond" w:hAnsi="Garamond"/>
          <w:b/>
          <w:bCs/>
          <w:sz w:val="22"/>
          <w:szCs w:val="22"/>
        </w:rPr>
        <w:t>)</w:t>
      </w:r>
      <w:r w:rsidR="002C0780" w:rsidRPr="00966A9B">
        <w:rPr>
          <w:rFonts w:ascii="Garamond" w:hAnsi="Garamond"/>
          <w:sz w:val="22"/>
          <w:szCs w:val="22"/>
        </w:rPr>
        <w:t xml:space="preserve"> </w:t>
      </w:r>
      <w:r w:rsidR="00F56647" w:rsidRPr="00966A9B">
        <w:rPr>
          <w:rFonts w:ascii="Garamond" w:hAnsi="Garamond"/>
          <w:sz w:val="22"/>
          <w:szCs w:val="22"/>
        </w:rPr>
        <w:t>Introduction</w:t>
      </w:r>
      <w:r w:rsidR="004906B5" w:rsidRPr="00966A9B">
        <w:rPr>
          <w:rFonts w:ascii="Garamond" w:hAnsi="Garamond"/>
          <w:sz w:val="22"/>
          <w:szCs w:val="22"/>
        </w:rPr>
        <w:t xml:space="preserve"> (no preparation required).</w:t>
      </w:r>
    </w:p>
    <w:p w14:paraId="352FC12B" w14:textId="77777777" w:rsidR="00F56647" w:rsidRPr="00966A9B" w:rsidRDefault="00F56647">
      <w:pPr>
        <w:rPr>
          <w:rFonts w:ascii="Garamond" w:hAnsi="Garamond"/>
          <w:sz w:val="22"/>
          <w:szCs w:val="22"/>
        </w:rPr>
      </w:pPr>
    </w:p>
    <w:p w14:paraId="5DA1CA40" w14:textId="3BEBB2D1" w:rsidR="002C0780" w:rsidRPr="00966A9B" w:rsidRDefault="00F56647">
      <w:pPr>
        <w:rPr>
          <w:rFonts w:ascii="Garamond" w:hAnsi="Garamond"/>
          <w:sz w:val="22"/>
          <w:szCs w:val="22"/>
        </w:rPr>
      </w:pPr>
      <w:r w:rsidRPr="00966A9B">
        <w:rPr>
          <w:rFonts w:ascii="Garamond" w:hAnsi="Garamond"/>
          <w:noProof/>
          <w:sz w:val="22"/>
          <w:szCs w:val="22"/>
        </w:rPr>
        <mc:AlternateContent>
          <mc:Choice Requires="wps">
            <w:drawing>
              <wp:anchor distT="0" distB="0" distL="114300" distR="114300" simplePos="0" relativeHeight="251659264" behindDoc="0" locked="0" layoutInCell="1" allowOverlap="1" wp14:anchorId="056A9A33" wp14:editId="51A0E738">
                <wp:simplePos x="0" y="0"/>
                <wp:positionH relativeFrom="column">
                  <wp:posOffset>1150340</wp:posOffset>
                </wp:positionH>
                <wp:positionV relativeFrom="paragraph">
                  <wp:posOffset>43096</wp:posOffset>
                </wp:positionV>
                <wp:extent cx="1828800" cy="306705"/>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06705"/>
                        </a:xfrm>
                        <a:prstGeom prst="rect">
                          <a:avLst/>
                        </a:prstGeom>
                        <a:noFill/>
                        <a:ln w="6350">
                          <a:solidFill>
                            <a:prstClr val="black"/>
                          </a:solidFill>
                        </a:ln>
                      </wps:spPr>
                      <wps:txbx>
                        <w:txbxContent>
                          <w:p w14:paraId="36C02750" w14:textId="76961F96" w:rsidR="00F56647" w:rsidRPr="00F56647" w:rsidRDefault="00F56647" w:rsidP="0033075F">
                            <w:pPr>
                              <w:rPr>
                                <w:rFonts w:ascii="Garamond" w:hAnsi="Garamond"/>
                                <w:b/>
                                <w:bCs/>
                              </w:rPr>
                            </w:pPr>
                            <w:r w:rsidRPr="00F56647">
                              <w:rPr>
                                <w:rFonts w:ascii="Garamond" w:hAnsi="Garamond"/>
                                <w:b/>
                                <w:bCs/>
                              </w:rPr>
                              <w:t>Natural Philosophy, Colonialism, and Raci</w:t>
                            </w:r>
                            <w:r w:rsidR="0002316C">
                              <w:rPr>
                                <w:rFonts w:ascii="Garamond" w:hAnsi="Garamond"/>
                                <w:b/>
                                <w:bCs/>
                              </w:rPr>
                              <w:t>ology</w:t>
                            </w:r>
                          </w:p>
                          <w:p w14:paraId="5A8708C6" w14:textId="77777777" w:rsidR="00F56647" w:rsidRPr="00E723DA" w:rsidRDefault="00F56647" w:rsidP="0033075F">
                            <w:pPr>
                              <w:rPr>
                                <w:rFonts w:ascii="Garamond" w:hAnsi="Garamon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A9A33" id="_x0000_t202" coordsize="21600,21600" o:spt="202" path="m,l,21600r21600,l21600,xe">
                <v:stroke joinstyle="miter"/>
                <v:path gradientshapeok="t" o:connecttype="rect"/>
              </v:shapetype>
              <v:shape id="Text Box 1" o:spid="_x0000_s1026" type="#_x0000_t202" style="position:absolute;margin-left:90.6pt;margin-top:3.4pt;width:2in;height:24.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" filled="f" strokeweight=".5pt">
                <v:textbox>
                  <w:txbxContent>
                    <w:p w14:paraId="36C02750" w14:textId="76961F96" w:rsidR="00F56647" w:rsidRPr="00F56647" w:rsidRDefault="00F56647" w:rsidP="0033075F">
                      <w:pPr>
                        <w:rPr>
                          <w:rFonts w:ascii="Garamond" w:hAnsi="Garamond"/>
                          <w:b/>
                          <w:bCs/>
                        </w:rPr>
                      </w:pPr>
                      <w:r w:rsidRPr="00F56647">
                        <w:rPr>
                          <w:rFonts w:ascii="Garamond" w:hAnsi="Garamond"/>
                          <w:b/>
                          <w:bCs/>
                        </w:rPr>
                        <w:t>Natural Philosophy, Colonialism, and Raci</w:t>
                      </w:r>
                      <w:r w:rsidR="0002316C">
                        <w:rPr>
                          <w:rFonts w:ascii="Garamond" w:hAnsi="Garamond"/>
                          <w:b/>
                          <w:bCs/>
                        </w:rPr>
                        <w:t>ology</w:t>
                      </w:r>
                    </w:p>
                    <w:p w14:paraId="5A8708C6" w14:textId="77777777" w:rsidR="00F56647" w:rsidRPr="00E723DA" w:rsidRDefault="00F56647" w:rsidP="0033075F">
                      <w:pPr>
                        <w:rPr>
                          <w:rFonts w:ascii="Garamond" w:hAnsi="Garamond"/>
                        </w:rPr>
                      </w:pPr>
                    </w:p>
                  </w:txbxContent>
                </v:textbox>
                <w10:wrap type="square"/>
              </v:shape>
            </w:pict>
          </mc:Fallback>
        </mc:AlternateContent>
      </w:r>
    </w:p>
    <w:p w14:paraId="33EE57D3" w14:textId="5E203BE3" w:rsidR="00F56647" w:rsidRPr="00966A9B" w:rsidRDefault="00F56647">
      <w:pPr>
        <w:rPr>
          <w:rFonts w:ascii="Garamond" w:hAnsi="Garamond"/>
          <w:sz w:val="22"/>
          <w:szCs w:val="22"/>
        </w:rPr>
      </w:pPr>
    </w:p>
    <w:p w14:paraId="666F4218" w14:textId="77777777" w:rsidR="00F56647" w:rsidRPr="00966A9B" w:rsidRDefault="00F56647">
      <w:pPr>
        <w:rPr>
          <w:rFonts w:ascii="Garamond" w:hAnsi="Garamond"/>
          <w:b/>
          <w:bCs/>
          <w:sz w:val="22"/>
          <w:szCs w:val="22"/>
          <w:highlight w:val="lightGray"/>
        </w:rPr>
      </w:pPr>
    </w:p>
    <w:p w14:paraId="2353B17D" w14:textId="5C37DEE8" w:rsidR="00582F85" w:rsidRPr="00966A9B" w:rsidRDefault="00582F85">
      <w:pPr>
        <w:rPr>
          <w:rFonts w:ascii="Garamond" w:hAnsi="Garamond"/>
          <w:b/>
          <w:bCs/>
          <w:sz w:val="22"/>
          <w:szCs w:val="22"/>
        </w:rPr>
      </w:pPr>
      <w:r w:rsidRPr="00966A9B">
        <w:rPr>
          <w:rFonts w:ascii="Garamond" w:hAnsi="Garamond"/>
          <w:b/>
          <w:bCs/>
          <w:sz w:val="22"/>
          <w:szCs w:val="22"/>
          <w:highlight w:val="lightGray"/>
        </w:rPr>
        <w:t>Week 2</w:t>
      </w:r>
    </w:p>
    <w:p w14:paraId="5A3C20F4" w14:textId="54234006" w:rsidR="00582F85" w:rsidRPr="00966A9B" w:rsidRDefault="00582F85">
      <w:pPr>
        <w:rPr>
          <w:rFonts w:ascii="Garamond" w:hAnsi="Garamond"/>
          <w:sz w:val="22"/>
          <w:szCs w:val="22"/>
        </w:rPr>
      </w:pPr>
      <w:r w:rsidRPr="00966A9B">
        <w:rPr>
          <w:rFonts w:ascii="Garamond" w:hAnsi="Garamond"/>
          <w:b/>
          <w:bCs/>
          <w:sz w:val="22"/>
          <w:szCs w:val="22"/>
        </w:rPr>
        <w:t>Aug. 31 (T)</w:t>
      </w:r>
      <w:r w:rsidR="001E06EF" w:rsidRPr="00966A9B">
        <w:rPr>
          <w:rFonts w:ascii="Garamond" w:hAnsi="Garamond"/>
          <w:sz w:val="22"/>
          <w:szCs w:val="22"/>
        </w:rPr>
        <w:t xml:space="preserve"> </w:t>
      </w:r>
      <w:r w:rsidR="005E5E88" w:rsidRPr="00966A9B">
        <w:rPr>
          <w:rFonts w:ascii="Garamond" w:hAnsi="Garamond"/>
          <w:sz w:val="22"/>
          <w:szCs w:val="22"/>
        </w:rPr>
        <w:tab/>
      </w:r>
      <w:r w:rsidR="009243E1" w:rsidRPr="00966A9B">
        <w:rPr>
          <w:rFonts w:ascii="Garamond" w:hAnsi="Garamond"/>
          <w:sz w:val="22"/>
          <w:szCs w:val="22"/>
        </w:rPr>
        <w:t>Introduction: p</w:t>
      </w:r>
      <w:r w:rsidR="002C0780" w:rsidRPr="00966A9B">
        <w:rPr>
          <w:rFonts w:ascii="Garamond" w:hAnsi="Garamond"/>
          <w:sz w:val="22"/>
          <w:szCs w:val="22"/>
        </w:rPr>
        <w:t>hilosophy, history, and geography</w:t>
      </w:r>
    </w:p>
    <w:p w14:paraId="1D344534" w14:textId="5D93AA28" w:rsidR="002C0780" w:rsidRPr="00966A9B" w:rsidRDefault="002C0780" w:rsidP="002C0780">
      <w:pPr>
        <w:rPr>
          <w:rFonts w:ascii="Garamond" w:hAnsi="Garamond"/>
          <w:i/>
          <w:iCs/>
          <w:color w:val="C00000"/>
          <w:sz w:val="22"/>
          <w:szCs w:val="22"/>
        </w:rPr>
      </w:pPr>
      <w:r w:rsidRPr="00966A9B">
        <w:rPr>
          <w:rFonts w:ascii="Garamond" w:hAnsi="Garamond"/>
          <w:i/>
          <w:iCs/>
          <w:color w:val="C00000"/>
          <w:sz w:val="22"/>
          <w:szCs w:val="22"/>
        </w:rPr>
        <w:t>R</w:t>
      </w:r>
      <w:r w:rsidR="00D349C0" w:rsidRPr="00966A9B">
        <w:rPr>
          <w:rFonts w:ascii="Garamond" w:hAnsi="Garamond"/>
          <w:i/>
          <w:iCs/>
          <w:color w:val="C00000"/>
          <w:sz w:val="22"/>
          <w:szCs w:val="22"/>
        </w:rPr>
        <w:t>equired r</w:t>
      </w:r>
      <w:r w:rsidRPr="00966A9B">
        <w:rPr>
          <w:rFonts w:ascii="Garamond" w:hAnsi="Garamond"/>
          <w:i/>
          <w:iCs/>
          <w:color w:val="C00000"/>
          <w:sz w:val="22"/>
          <w:szCs w:val="22"/>
        </w:rPr>
        <w:t xml:space="preserve">eadings: </w:t>
      </w:r>
    </w:p>
    <w:p w14:paraId="5746575B" w14:textId="656991C5" w:rsidR="002C0780" w:rsidRPr="00966A9B" w:rsidRDefault="002C0780" w:rsidP="004A6232">
      <w:pPr>
        <w:pStyle w:val="ListParagraph"/>
        <w:numPr>
          <w:ilvl w:val="0"/>
          <w:numId w:val="1"/>
        </w:numPr>
        <w:rPr>
          <w:rFonts w:ascii="Garamond" w:hAnsi="Garamond"/>
          <w:sz w:val="22"/>
          <w:szCs w:val="22"/>
        </w:rPr>
      </w:pPr>
      <w:r w:rsidRPr="00966A9B">
        <w:rPr>
          <w:rFonts w:ascii="Garamond" w:hAnsi="Garamond"/>
          <w:sz w:val="22"/>
          <w:szCs w:val="22"/>
        </w:rPr>
        <w:t>Friedrich von Schiller</w:t>
      </w:r>
      <w:r w:rsidR="00996953" w:rsidRPr="00966A9B">
        <w:rPr>
          <w:rFonts w:ascii="Garamond" w:hAnsi="Garamond"/>
          <w:sz w:val="22"/>
          <w:szCs w:val="22"/>
        </w:rPr>
        <w:t xml:space="preserve"> (1759-1805)</w:t>
      </w:r>
      <w:r w:rsidRPr="00966A9B">
        <w:rPr>
          <w:rFonts w:ascii="Garamond" w:hAnsi="Garamond"/>
          <w:sz w:val="22"/>
          <w:szCs w:val="22"/>
        </w:rPr>
        <w:t>, “The Nature and Value of Universal History”</w:t>
      </w:r>
      <w:r w:rsidR="00551009" w:rsidRPr="00966A9B">
        <w:rPr>
          <w:rFonts w:ascii="Garamond" w:hAnsi="Garamond"/>
          <w:sz w:val="22"/>
          <w:szCs w:val="22"/>
        </w:rPr>
        <w:t xml:space="preserve"> (1789)</w:t>
      </w:r>
    </w:p>
    <w:p w14:paraId="50CB3D54" w14:textId="4950D6E5" w:rsidR="00484BC4" w:rsidRPr="00966A9B" w:rsidRDefault="00514893" w:rsidP="004A6232">
      <w:pPr>
        <w:pStyle w:val="ListParagraph"/>
        <w:numPr>
          <w:ilvl w:val="0"/>
          <w:numId w:val="1"/>
        </w:numPr>
        <w:rPr>
          <w:rFonts w:ascii="Garamond" w:hAnsi="Garamond"/>
          <w:sz w:val="22"/>
          <w:szCs w:val="22"/>
        </w:rPr>
      </w:pPr>
      <w:r w:rsidRPr="00966A9B">
        <w:rPr>
          <w:rFonts w:ascii="Garamond" w:hAnsi="Garamond"/>
          <w:sz w:val="22"/>
          <w:szCs w:val="22"/>
        </w:rPr>
        <w:t>Immanuel Kant</w:t>
      </w:r>
      <w:r w:rsidR="00996953" w:rsidRPr="00966A9B">
        <w:rPr>
          <w:rFonts w:ascii="Garamond" w:hAnsi="Garamond"/>
          <w:sz w:val="22"/>
          <w:szCs w:val="22"/>
        </w:rPr>
        <w:t xml:space="preserve"> (1724-1804)</w:t>
      </w:r>
      <w:r w:rsidRPr="00966A9B">
        <w:rPr>
          <w:rFonts w:ascii="Garamond" w:hAnsi="Garamond"/>
          <w:sz w:val="22"/>
          <w:szCs w:val="22"/>
        </w:rPr>
        <w:t xml:space="preserve">, </w:t>
      </w:r>
      <w:r w:rsidR="00484BC4" w:rsidRPr="00966A9B">
        <w:rPr>
          <w:rFonts w:ascii="Garamond" w:hAnsi="Garamond"/>
          <w:i/>
          <w:iCs/>
          <w:sz w:val="22"/>
          <w:szCs w:val="22"/>
        </w:rPr>
        <w:t>historical and philosophical cognition</w:t>
      </w:r>
      <w:r w:rsidR="00484BC4" w:rsidRPr="00966A9B">
        <w:rPr>
          <w:rFonts w:ascii="Garamond" w:hAnsi="Garamond"/>
          <w:sz w:val="22"/>
          <w:szCs w:val="22"/>
        </w:rPr>
        <w:t xml:space="preserve"> (excerpt from 1770s)</w:t>
      </w:r>
    </w:p>
    <w:p w14:paraId="0EBEC4A4" w14:textId="28298528" w:rsidR="00514893" w:rsidRPr="00966A9B" w:rsidRDefault="00484BC4" w:rsidP="004A6232">
      <w:pPr>
        <w:pStyle w:val="ListParagraph"/>
        <w:numPr>
          <w:ilvl w:val="0"/>
          <w:numId w:val="1"/>
        </w:numPr>
        <w:rPr>
          <w:rFonts w:ascii="Garamond" w:hAnsi="Garamond"/>
          <w:sz w:val="22"/>
          <w:szCs w:val="22"/>
        </w:rPr>
      </w:pPr>
      <w:r w:rsidRPr="00966A9B">
        <w:rPr>
          <w:rFonts w:ascii="Garamond" w:hAnsi="Garamond"/>
          <w:sz w:val="22"/>
          <w:szCs w:val="22"/>
        </w:rPr>
        <w:t xml:space="preserve">Kant, </w:t>
      </w:r>
      <w:r w:rsidR="00600EAE" w:rsidRPr="00966A9B">
        <w:rPr>
          <w:rFonts w:ascii="Garamond" w:hAnsi="Garamond"/>
          <w:i/>
          <w:iCs/>
          <w:sz w:val="22"/>
          <w:szCs w:val="22"/>
        </w:rPr>
        <w:t>announcements about physical geography</w:t>
      </w:r>
      <w:r w:rsidR="00600EAE" w:rsidRPr="00966A9B">
        <w:rPr>
          <w:rFonts w:ascii="Garamond" w:hAnsi="Garamond"/>
          <w:sz w:val="22"/>
          <w:szCs w:val="22"/>
        </w:rPr>
        <w:t xml:space="preserve"> (1757 &amp; 1765)</w:t>
      </w:r>
    </w:p>
    <w:p w14:paraId="5E3D07D4" w14:textId="32BE8AD1" w:rsidR="00582F85" w:rsidRPr="00966A9B" w:rsidRDefault="000A210F" w:rsidP="000A210F">
      <w:pPr>
        <w:ind w:left="360"/>
        <w:rPr>
          <w:rFonts w:ascii="Garamond" w:hAnsi="Garamond"/>
          <w:sz w:val="22"/>
          <w:szCs w:val="22"/>
        </w:rPr>
      </w:pPr>
      <w:r w:rsidRPr="00966A9B">
        <w:rPr>
          <w:rFonts w:ascii="Garamond" w:hAnsi="Garamond"/>
          <w:sz w:val="22"/>
          <w:szCs w:val="22"/>
        </w:rPr>
        <w:t>(</w:t>
      </w:r>
      <w:r w:rsidR="00C374ED" w:rsidRPr="00966A9B">
        <w:rPr>
          <w:rFonts w:ascii="Garamond" w:hAnsi="Garamond"/>
          <w:sz w:val="22"/>
          <w:szCs w:val="22"/>
        </w:rPr>
        <w:t>Please</w:t>
      </w:r>
      <w:r w:rsidRPr="00966A9B">
        <w:rPr>
          <w:rFonts w:ascii="Garamond" w:hAnsi="Garamond"/>
          <w:sz w:val="22"/>
          <w:szCs w:val="22"/>
        </w:rPr>
        <w:t xml:space="preserve"> read these in the order in which they are listed.</w:t>
      </w:r>
      <w:r w:rsidR="00D32202" w:rsidRPr="00966A9B">
        <w:rPr>
          <w:rFonts w:ascii="Garamond" w:hAnsi="Garamond"/>
          <w:sz w:val="22"/>
          <w:szCs w:val="22"/>
        </w:rPr>
        <w:t xml:space="preserve">) </w:t>
      </w:r>
    </w:p>
    <w:p w14:paraId="27ECA700" w14:textId="77777777" w:rsidR="000A210F" w:rsidRPr="00966A9B" w:rsidRDefault="000A210F" w:rsidP="000A210F">
      <w:pPr>
        <w:ind w:left="360"/>
        <w:rPr>
          <w:rFonts w:ascii="Garamond" w:hAnsi="Garamond"/>
          <w:sz w:val="22"/>
          <w:szCs w:val="22"/>
        </w:rPr>
      </w:pPr>
    </w:p>
    <w:p w14:paraId="76A88DBF" w14:textId="0CF9C244" w:rsidR="00582F85" w:rsidRPr="00966A9B" w:rsidRDefault="00582F85">
      <w:pPr>
        <w:rPr>
          <w:rFonts w:ascii="Garamond" w:hAnsi="Garamond"/>
          <w:sz w:val="22"/>
          <w:szCs w:val="22"/>
        </w:rPr>
      </w:pPr>
      <w:r w:rsidRPr="00966A9B">
        <w:rPr>
          <w:rFonts w:ascii="Garamond" w:hAnsi="Garamond"/>
          <w:b/>
          <w:bCs/>
          <w:sz w:val="22"/>
          <w:szCs w:val="22"/>
        </w:rPr>
        <w:t>Sept.2 (Th)</w:t>
      </w:r>
      <w:r w:rsidR="001E06EF" w:rsidRPr="00966A9B">
        <w:rPr>
          <w:rFonts w:ascii="Garamond" w:hAnsi="Garamond"/>
          <w:sz w:val="22"/>
          <w:szCs w:val="22"/>
        </w:rPr>
        <w:t xml:space="preserve"> </w:t>
      </w:r>
      <w:r w:rsidR="005E5E88" w:rsidRPr="00966A9B">
        <w:rPr>
          <w:rFonts w:ascii="Garamond" w:hAnsi="Garamond"/>
          <w:sz w:val="22"/>
          <w:szCs w:val="22"/>
        </w:rPr>
        <w:tab/>
      </w:r>
      <w:r w:rsidR="002C0780" w:rsidRPr="00966A9B">
        <w:rPr>
          <w:rFonts w:ascii="Garamond" w:hAnsi="Garamond"/>
          <w:sz w:val="22"/>
          <w:szCs w:val="22"/>
        </w:rPr>
        <w:t>Francis Bacon</w:t>
      </w:r>
      <w:r w:rsidR="00470736" w:rsidRPr="00966A9B">
        <w:rPr>
          <w:rFonts w:ascii="Garamond" w:hAnsi="Garamond"/>
          <w:sz w:val="22"/>
          <w:szCs w:val="22"/>
        </w:rPr>
        <w:t xml:space="preserve"> </w:t>
      </w:r>
      <w:r w:rsidR="00470736" w:rsidRPr="00966A9B">
        <w:rPr>
          <w:rFonts w:ascii="Garamond" w:hAnsi="Garamond"/>
          <w:sz w:val="22"/>
          <w:szCs w:val="22"/>
          <w:shd w:val="clear" w:color="auto" w:fill="FFFFFF"/>
        </w:rPr>
        <w:t>(1561-1626)</w:t>
      </w:r>
      <w:r w:rsidR="00FB7788" w:rsidRPr="00966A9B">
        <w:rPr>
          <w:rFonts w:ascii="Garamond" w:hAnsi="Garamond"/>
          <w:sz w:val="22"/>
          <w:szCs w:val="22"/>
        </w:rPr>
        <w:t xml:space="preserve">: </w:t>
      </w:r>
      <w:r w:rsidR="00BF4E61" w:rsidRPr="00966A9B">
        <w:rPr>
          <w:rFonts w:ascii="Garamond" w:hAnsi="Garamond"/>
          <w:sz w:val="22"/>
          <w:szCs w:val="22"/>
        </w:rPr>
        <w:t xml:space="preserve">“New World” and </w:t>
      </w:r>
      <w:r w:rsidR="004E47E2" w:rsidRPr="00966A9B">
        <w:rPr>
          <w:rFonts w:ascii="Garamond" w:hAnsi="Garamond"/>
          <w:sz w:val="22"/>
          <w:szCs w:val="22"/>
        </w:rPr>
        <w:t xml:space="preserve">a </w:t>
      </w:r>
      <w:r w:rsidR="005E5E88" w:rsidRPr="00966A9B">
        <w:rPr>
          <w:rFonts w:ascii="Garamond" w:hAnsi="Garamond"/>
          <w:sz w:val="22"/>
          <w:szCs w:val="22"/>
        </w:rPr>
        <w:t xml:space="preserve">new way </w:t>
      </w:r>
      <w:r w:rsidR="004E47E2" w:rsidRPr="00966A9B">
        <w:rPr>
          <w:rFonts w:ascii="Garamond" w:hAnsi="Garamond"/>
          <w:sz w:val="22"/>
          <w:szCs w:val="22"/>
        </w:rPr>
        <w:t>to do</w:t>
      </w:r>
      <w:r w:rsidR="005E5E88" w:rsidRPr="00966A9B">
        <w:rPr>
          <w:rFonts w:ascii="Garamond" w:hAnsi="Garamond"/>
          <w:sz w:val="22"/>
          <w:szCs w:val="22"/>
        </w:rPr>
        <w:t xml:space="preserve"> philosophy </w:t>
      </w:r>
    </w:p>
    <w:p w14:paraId="776ED2E4" w14:textId="7DA25A79" w:rsidR="009D61CE" w:rsidRPr="00966A9B" w:rsidRDefault="009D61CE">
      <w:pPr>
        <w:rPr>
          <w:rFonts w:ascii="Garamond" w:hAnsi="Garamond"/>
          <w:i/>
          <w:iCs/>
          <w:color w:val="C00000"/>
          <w:sz w:val="22"/>
          <w:szCs w:val="22"/>
        </w:rPr>
      </w:pPr>
      <w:r w:rsidRPr="00966A9B">
        <w:rPr>
          <w:rFonts w:ascii="Garamond" w:hAnsi="Garamond"/>
          <w:i/>
          <w:iCs/>
          <w:color w:val="C00000"/>
          <w:sz w:val="22"/>
          <w:szCs w:val="22"/>
        </w:rPr>
        <w:t>Required reading:</w:t>
      </w:r>
    </w:p>
    <w:p w14:paraId="3C902299" w14:textId="7180DB6D" w:rsidR="00973577" w:rsidRPr="00966A9B" w:rsidRDefault="00470736" w:rsidP="004A6232">
      <w:pPr>
        <w:pStyle w:val="ListParagraph"/>
        <w:numPr>
          <w:ilvl w:val="0"/>
          <w:numId w:val="2"/>
        </w:numPr>
        <w:rPr>
          <w:rFonts w:ascii="Garamond" w:hAnsi="Garamond"/>
          <w:sz w:val="22"/>
          <w:szCs w:val="22"/>
        </w:rPr>
      </w:pPr>
      <w:r w:rsidRPr="00966A9B">
        <w:rPr>
          <w:rFonts w:ascii="Garamond" w:hAnsi="Garamond"/>
          <w:sz w:val="22"/>
          <w:szCs w:val="22"/>
        </w:rPr>
        <w:t xml:space="preserve">Bacon, </w:t>
      </w:r>
      <w:r w:rsidR="000D3B05" w:rsidRPr="00966A9B">
        <w:rPr>
          <w:rFonts w:ascii="Garamond" w:hAnsi="Garamond"/>
          <w:i/>
          <w:iCs/>
          <w:sz w:val="22"/>
          <w:szCs w:val="22"/>
        </w:rPr>
        <w:t>The Great Renewal</w:t>
      </w:r>
      <w:r w:rsidR="000D3B05" w:rsidRPr="00966A9B">
        <w:rPr>
          <w:rFonts w:ascii="Garamond" w:hAnsi="Garamond"/>
          <w:sz w:val="22"/>
          <w:szCs w:val="22"/>
        </w:rPr>
        <w:t xml:space="preserve"> (1620, excerpts)</w:t>
      </w:r>
    </w:p>
    <w:p w14:paraId="2E0D305A" w14:textId="5875C58C" w:rsidR="005C2288" w:rsidRPr="00966A9B" w:rsidRDefault="005C2288">
      <w:pPr>
        <w:rPr>
          <w:rFonts w:ascii="Garamond" w:hAnsi="Garamond"/>
          <w:sz w:val="22"/>
          <w:szCs w:val="22"/>
        </w:rPr>
      </w:pPr>
    </w:p>
    <w:p w14:paraId="2981A8A5" w14:textId="6B0D6A80" w:rsidR="00B746D9" w:rsidRPr="00966A9B" w:rsidRDefault="009D61CE" w:rsidP="00B746D9">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w:t>
      </w:r>
      <w:r w:rsidR="00D316A2" w:rsidRPr="00966A9B">
        <w:rPr>
          <w:rFonts w:ascii="Garamond" w:hAnsi="Garamond"/>
          <w:i/>
          <w:iCs/>
          <w:color w:val="2F5496" w:themeColor="accent1" w:themeShade="BF"/>
          <w:sz w:val="22"/>
          <w:szCs w:val="22"/>
        </w:rPr>
        <w:t>ry</w:t>
      </w:r>
      <w:r w:rsidRPr="00966A9B">
        <w:rPr>
          <w:rFonts w:ascii="Garamond" w:hAnsi="Garamond"/>
          <w:i/>
          <w:iCs/>
          <w:color w:val="2F5496" w:themeColor="accent1" w:themeShade="BF"/>
          <w:sz w:val="22"/>
          <w:szCs w:val="22"/>
        </w:rPr>
        <w:t>/optional reading:</w:t>
      </w:r>
    </w:p>
    <w:p w14:paraId="1D4CD954" w14:textId="0AA17C8B" w:rsidR="00B746D9" w:rsidRPr="00966A9B" w:rsidRDefault="00B746D9" w:rsidP="004A6232">
      <w:pPr>
        <w:pStyle w:val="ListParagraph"/>
        <w:numPr>
          <w:ilvl w:val="0"/>
          <w:numId w:val="2"/>
        </w:numPr>
        <w:rPr>
          <w:rFonts w:ascii="Garamond" w:hAnsi="Garamond"/>
          <w:i/>
          <w:iCs/>
          <w:sz w:val="22"/>
          <w:szCs w:val="22"/>
        </w:rPr>
      </w:pPr>
      <w:r w:rsidRPr="00966A9B">
        <w:rPr>
          <w:rFonts w:ascii="Garamond" w:hAnsi="Garamond" w:cs="Times New Roman"/>
          <w:sz w:val="22"/>
          <w:szCs w:val="22"/>
        </w:rPr>
        <w:t>John Gascoigne, “Crossing the Pillars of Hercules: Francis Bacon,</w:t>
      </w:r>
      <w:r w:rsidRPr="00966A9B">
        <w:rPr>
          <w:rFonts w:ascii="Garamond" w:hAnsi="Garamond"/>
          <w:i/>
          <w:iCs/>
          <w:sz w:val="22"/>
          <w:szCs w:val="22"/>
        </w:rPr>
        <w:t xml:space="preserve"> </w:t>
      </w:r>
      <w:r w:rsidRPr="00966A9B">
        <w:rPr>
          <w:rFonts w:ascii="Garamond" w:hAnsi="Garamond" w:cs="Times New Roman"/>
          <w:sz w:val="22"/>
          <w:szCs w:val="22"/>
        </w:rPr>
        <w:t>the Scientific Revolution and the New World” (2013)</w:t>
      </w:r>
    </w:p>
    <w:p w14:paraId="328E47D5" w14:textId="283A3180" w:rsidR="00B746D9" w:rsidRPr="00966A9B" w:rsidRDefault="00B746D9" w:rsidP="00B746D9">
      <w:pPr>
        <w:rPr>
          <w:rFonts w:ascii="Garamond" w:hAnsi="Garamond"/>
          <w:sz w:val="22"/>
          <w:szCs w:val="22"/>
        </w:rPr>
      </w:pPr>
    </w:p>
    <w:p w14:paraId="33A7B9CE" w14:textId="472CD821" w:rsidR="00582F85" w:rsidRPr="00966A9B" w:rsidRDefault="00582F85">
      <w:pPr>
        <w:rPr>
          <w:rFonts w:ascii="Garamond" w:hAnsi="Garamond"/>
          <w:b/>
          <w:bCs/>
          <w:sz w:val="22"/>
          <w:szCs w:val="22"/>
        </w:rPr>
      </w:pPr>
      <w:r w:rsidRPr="00966A9B">
        <w:rPr>
          <w:rFonts w:ascii="Garamond" w:hAnsi="Garamond"/>
          <w:b/>
          <w:bCs/>
          <w:sz w:val="22"/>
          <w:szCs w:val="22"/>
          <w:highlight w:val="lightGray"/>
        </w:rPr>
        <w:t>Week 3</w:t>
      </w:r>
    </w:p>
    <w:p w14:paraId="77A5FF60" w14:textId="0A190503" w:rsidR="00582F85" w:rsidRPr="00966A9B" w:rsidRDefault="00582F85">
      <w:pPr>
        <w:rPr>
          <w:rFonts w:ascii="Garamond" w:hAnsi="Garamond"/>
          <w:sz w:val="22"/>
          <w:szCs w:val="22"/>
        </w:rPr>
      </w:pPr>
      <w:r w:rsidRPr="00966A9B">
        <w:rPr>
          <w:rFonts w:ascii="Garamond" w:hAnsi="Garamond"/>
          <w:b/>
          <w:bCs/>
          <w:sz w:val="22"/>
          <w:szCs w:val="22"/>
        </w:rPr>
        <w:t>Sept.7 (T)</w:t>
      </w:r>
      <w:r w:rsidR="001E06EF" w:rsidRPr="00966A9B">
        <w:rPr>
          <w:rFonts w:ascii="Garamond" w:hAnsi="Garamond"/>
          <w:sz w:val="22"/>
          <w:szCs w:val="22"/>
        </w:rPr>
        <w:t xml:space="preserve"> </w:t>
      </w:r>
      <w:r w:rsidR="002C1FD9" w:rsidRPr="00966A9B">
        <w:rPr>
          <w:rFonts w:ascii="Garamond" w:hAnsi="Garamond"/>
          <w:sz w:val="22"/>
          <w:szCs w:val="22"/>
        </w:rPr>
        <w:tab/>
      </w:r>
      <w:r w:rsidR="002A5447" w:rsidRPr="00966A9B">
        <w:rPr>
          <w:rFonts w:ascii="Garamond" w:hAnsi="Garamond"/>
          <w:sz w:val="22"/>
          <w:szCs w:val="22"/>
        </w:rPr>
        <w:t xml:space="preserve">Robert Boyle </w:t>
      </w:r>
      <w:r w:rsidR="00750769" w:rsidRPr="00966A9B">
        <w:rPr>
          <w:rFonts w:ascii="Garamond" w:hAnsi="Garamond"/>
          <w:sz w:val="22"/>
          <w:szCs w:val="22"/>
        </w:rPr>
        <w:t>(1627-91)</w:t>
      </w:r>
      <w:r w:rsidR="002A5447" w:rsidRPr="00966A9B">
        <w:rPr>
          <w:rFonts w:ascii="Garamond" w:hAnsi="Garamond"/>
          <w:sz w:val="22"/>
          <w:szCs w:val="22"/>
        </w:rPr>
        <w:t xml:space="preserve">: skin color as </w:t>
      </w:r>
      <w:r w:rsidR="00E24362" w:rsidRPr="00966A9B">
        <w:rPr>
          <w:rFonts w:ascii="Garamond" w:hAnsi="Garamond"/>
          <w:sz w:val="22"/>
          <w:szCs w:val="22"/>
        </w:rPr>
        <w:t>a topic</w:t>
      </w:r>
      <w:r w:rsidR="002A5447" w:rsidRPr="00966A9B">
        <w:rPr>
          <w:rFonts w:ascii="Garamond" w:hAnsi="Garamond"/>
          <w:sz w:val="22"/>
          <w:szCs w:val="22"/>
        </w:rPr>
        <w:t xml:space="preserve"> of experimental philosophy</w:t>
      </w:r>
    </w:p>
    <w:p w14:paraId="512AA753" w14:textId="6C6209AB" w:rsidR="00750769" w:rsidRPr="00966A9B" w:rsidRDefault="00750769" w:rsidP="00750769">
      <w:pPr>
        <w:rPr>
          <w:rFonts w:ascii="Garamond" w:hAnsi="Garamond"/>
          <w:i/>
          <w:iCs/>
          <w:color w:val="C00000"/>
          <w:sz w:val="22"/>
          <w:szCs w:val="22"/>
        </w:rPr>
      </w:pPr>
      <w:r w:rsidRPr="00966A9B">
        <w:rPr>
          <w:rFonts w:ascii="Garamond" w:hAnsi="Garamond"/>
          <w:i/>
          <w:iCs/>
          <w:color w:val="C00000"/>
          <w:sz w:val="22"/>
          <w:szCs w:val="22"/>
        </w:rPr>
        <w:t>Required readings:</w:t>
      </w:r>
    </w:p>
    <w:p w14:paraId="153D9DC6" w14:textId="07A0BEE0" w:rsidR="00582F85" w:rsidRPr="00966A9B" w:rsidRDefault="00750769" w:rsidP="00750769">
      <w:pPr>
        <w:pStyle w:val="ListParagraph"/>
        <w:numPr>
          <w:ilvl w:val="0"/>
          <w:numId w:val="2"/>
        </w:numPr>
        <w:rPr>
          <w:rFonts w:ascii="Garamond" w:hAnsi="Garamond"/>
          <w:sz w:val="22"/>
          <w:szCs w:val="22"/>
        </w:rPr>
      </w:pPr>
      <w:r w:rsidRPr="00966A9B">
        <w:rPr>
          <w:rFonts w:ascii="Garamond" w:hAnsi="Garamond"/>
          <w:sz w:val="22"/>
          <w:szCs w:val="22"/>
        </w:rPr>
        <w:t xml:space="preserve">Boyle, </w:t>
      </w:r>
      <w:r w:rsidR="000E4939" w:rsidRPr="00966A9B">
        <w:rPr>
          <w:rFonts w:ascii="Garamond" w:hAnsi="Garamond"/>
          <w:sz w:val="22"/>
          <w:szCs w:val="22"/>
        </w:rPr>
        <w:t>“Notes on a Good and Excellent Hypothesis” (1660s)</w:t>
      </w:r>
    </w:p>
    <w:p w14:paraId="4DC63D53" w14:textId="2B6F709E" w:rsidR="00DF27AF" w:rsidRPr="00966A9B" w:rsidRDefault="000E4939" w:rsidP="00DF27AF">
      <w:pPr>
        <w:pStyle w:val="ListParagraph"/>
        <w:numPr>
          <w:ilvl w:val="0"/>
          <w:numId w:val="2"/>
        </w:numPr>
        <w:rPr>
          <w:rFonts w:ascii="Garamond" w:hAnsi="Garamond"/>
          <w:sz w:val="22"/>
          <w:szCs w:val="22"/>
        </w:rPr>
      </w:pPr>
      <w:r w:rsidRPr="00966A9B">
        <w:rPr>
          <w:rFonts w:ascii="Garamond" w:hAnsi="Garamond"/>
          <w:sz w:val="22"/>
          <w:szCs w:val="22"/>
        </w:rPr>
        <w:t xml:space="preserve">Boyle, </w:t>
      </w:r>
      <w:r w:rsidR="00DF27AF" w:rsidRPr="00966A9B">
        <w:rPr>
          <w:rFonts w:ascii="Garamond" w:hAnsi="Garamond"/>
          <w:sz w:val="22"/>
          <w:szCs w:val="22"/>
        </w:rPr>
        <w:t>“The Cause of the Blackness of … ‘Negroes’” (1664)</w:t>
      </w:r>
    </w:p>
    <w:p w14:paraId="6D402BC5" w14:textId="131C93D7" w:rsidR="00DF27AF" w:rsidRPr="00966A9B" w:rsidRDefault="00435E3F" w:rsidP="00DF27AF">
      <w:pPr>
        <w:pStyle w:val="ListParagraph"/>
        <w:numPr>
          <w:ilvl w:val="0"/>
          <w:numId w:val="2"/>
        </w:numPr>
        <w:rPr>
          <w:rFonts w:ascii="Garamond" w:hAnsi="Garamond"/>
          <w:sz w:val="22"/>
          <w:szCs w:val="22"/>
        </w:rPr>
      </w:pPr>
      <w:r w:rsidRPr="00966A9B">
        <w:rPr>
          <w:rFonts w:ascii="Garamond" w:hAnsi="Garamond"/>
          <w:sz w:val="22"/>
          <w:szCs w:val="22"/>
        </w:rPr>
        <w:t>Boyle, “</w:t>
      </w:r>
      <w:r w:rsidRPr="00966A9B">
        <w:rPr>
          <w:rFonts w:ascii="Garamond" w:hAnsi="Garamond" w:cs="0'AFá˛"/>
          <w:sz w:val="22"/>
          <w:szCs w:val="22"/>
        </w:rPr>
        <w:t>General Heads for a Natural History” (1666, especially the highlighted part)</w:t>
      </w:r>
    </w:p>
    <w:p w14:paraId="7DC8688A" w14:textId="77777777" w:rsidR="009B3AE9" w:rsidRPr="00966A9B" w:rsidRDefault="009B3AE9" w:rsidP="009B3AE9">
      <w:pPr>
        <w:pStyle w:val="ListParagraph"/>
        <w:rPr>
          <w:rFonts w:ascii="Garamond" w:hAnsi="Garamond"/>
          <w:sz w:val="22"/>
          <w:szCs w:val="22"/>
        </w:rPr>
      </w:pPr>
      <w:r w:rsidRPr="00966A9B">
        <w:rPr>
          <w:rFonts w:ascii="Garamond" w:hAnsi="Garamond"/>
          <w:sz w:val="22"/>
          <w:szCs w:val="22"/>
        </w:rPr>
        <w:t xml:space="preserve">(Please read these in the order in which they are listed.) </w:t>
      </w:r>
    </w:p>
    <w:p w14:paraId="433DCF32" w14:textId="3199A8E8" w:rsidR="002A5447" w:rsidRPr="00966A9B" w:rsidRDefault="002A5447">
      <w:pPr>
        <w:rPr>
          <w:rFonts w:ascii="Garamond" w:hAnsi="Garamond"/>
          <w:sz w:val="22"/>
          <w:szCs w:val="22"/>
        </w:rPr>
      </w:pPr>
    </w:p>
    <w:p w14:paraId="67D24EC6" w14:textId="77777777" w:rsidR="009C314D" w:rsidRPr="00966A9B" w:rsidRDefault="009C314D" w:rsidP="009C314D">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Supplementary/optional reading:</w:t>
      </w:r>
    </w:p>
    <w:p w14:paraId="6EF19329" w14:textId="4645494A" w:rsidR="009C314D" w:rsidRPr="00966A9B" w:rsidRDefault="009C314D" w:rsidP="00D033F8">
      <w:pPr>
        <w:pStyle w:val="ListParagraph"/>
        <w:numPr>
          <w:ilvl w:val="0"/>
          <w:numId w:val="2"/>
        </w:numPr>
        <w:jc w:val="both"/>
        <w:rPr>
          <w:rFonts w:ascii="Garamond" w:hAnsi="Garamond"/>
          <w:sz w:val="22"/>
          <w:szCs w:val="22"/>
        </w:rPr>
      </w:pPr>
      <w:r w:rsidRPr="00966A9B">
        <w:rPr>
          <w:rFonts w:ascii="Garamond" w:hAnsi="Garamond"/>
          <w:sz w:val="22"/>
          <w:szCs w:val="22"/>
        </w:rPr>
        <w:t xml:space="preserve">Sarah Irving, </w:t>
      </w:r>
      <w:r w:rsidRPr="00966A9B">
        <w:rPr>
          <w:rFonts w:ascii="Garamond" w:hAnsi="Garamond"/>
          <w:i/>
          <w:iCs/>
          <w:sz w:val="22"/>
          <w:szCs w:val="22"/>
        </w:rPr>
        <w:t>Natural Science and the Origins of the British Empire</w:t>
      </w:r>
      <w:r w:rsidRPr="00966A9B">
        <w:rPr>
          <w:rFonts w:ascii="Garamond" w:hAnsi="Garamond"/>
          <w:sz w:val="22"/>
          <w:szCs w:val="22"/>
        </w:rPr>
        <w:t xml:space="preserve"> (excerpts on Boyle and the Royal Society)</w:t>
      </w:r>
    </w:p>
    <w:p w14:paraId="6B196E3A" w14:textId="77777777" w:rsidR="009C314D" w:rsidRPr="00966A9B" w:rsidRDefault="009C314D" w:rsidP="009C314D">
      <w:pPr>
        <w:pStyle w:val="ListParagraph"/>
        <w:rPr>
          <w:rFonts w:ascii="Garamond" w:hAnsi="Garamond"/>
          <w:sz w:val="22"/>
          <w:szCs w:val="22"/>
        </w:rPr>
      </w:pPr>
    </w:p>
    <w:p w14:paraId="1E01AFF7" w14:textId="6B3E3574" w:rsidR="009C314D" w:rsidRPr="00966A9B" w:rsidRDefault="00582F85" w:rsidP="009C314D">
      <w:pPr>
        <w:rPr>
          <w:rFonts w:ascii="Garamond" w:hAnsi="Garamond"/>
          <w:i/>
          <w:iCs/>
          <w:sz w:val="22"/>
          <w:szCs w:val="22"/>
        </w:rPr>
      </w:pPr>
      <w:r w:rsidRPr="00966A9B">
        <w:rPr>
          <w:rFonts w:ascii="Garamond" w:hAnsi="Garamond"/>
          <w:b/>
          <w:bCs/>
          <w:sz w:val="22"/>
          <w:szCs w:val="22"/>
        </w:rPr>
        <w:t>Sept.9 (Th)</w:t>
      </w:r>
      <w:r w:rsidR="00FD41F4" w:rsidRPr="00966A9B">
        <w:rPr>
          <w:rFonts w:ascii="Garamond" w:hAnsi="Garamond"/>
          <w:sz w:val="22"/>
          <w:szCs w:val="22"/>
        </w:rPr>
        <w:t xml:space="preserve"> </w:t>
      </w:r>
      <w:r w:rsidR="00B450E3" w:rsidRPr="00966A9B">
        <w:rPr>
          <w:rFonts w:ascii="Garamond" w:hAnsi="Garamond"/>
          <w:sz w:val="22"/>
          <w:szCs w:val="22"/>
        </w:rPr>
        <w:tab/>
      </w:r>
      <w:r w:rsidR="009C314D" w:rsidRPr="00966A9B">
        <w:rPr>
          <w:rFonts w:ascii="Garamond" w:hAnsi="Garamond"/>
          <w:sz w:val="22"/>
          <w:szCs w:val="22"/>
        </w:rPr>
        <w:t>Georges Buffon</w:t>
      </w:r>
      <w:r w:rsidR="00AE5A81" w:rsidRPr="00966A9B">
        <w:rPr>
          <w:rFonts w:ascii="Garamond" w:hAnsi="Garamond"/>
          <w:sz w:val="22"/>
          <w:szCs w:val="22"/>
        </w:rPr>
        <w:t xml:space="preserve"> </w:t>
      </w:r>
      <w:r w:rsidR="00AE5A81" w:rsidRPr="00966A9B">
        <w:rPr>
          <w:rFonts w:ascii="Garamond" w:hAnsi="Garamond"/>
          <w:sz w:val="22"/>
          <w:szCs w:val="22"/>
          <w:shd w:val="clear" w:color="auto" w:fill="FFFFFF"/>
        </w:rPr>
        <w:t>(1707-88)</w:t>
      </w:r>
      <w:r w:rsidR="009E40F6" w:rsidRPr="00966A9B">
        <w:rPr>
          <w:rFonts w:ascii="Garamond" w:hAnsi="Garamond"/>
          <w:sz w:val="22"/>
          <w:szCs w:val="22"/>
        </w:rPr>
        <w:t>: human varieties and degeneration</w:t>
      </w:r>
    </w:p>
    <w:p w14:paraId="41C85393" w14:textId="77777777" w:rsidR="009C314D" w:rsidRPr="00966A9B" w:rsidRDefault="009C314D" w:rsidP="009C314D">
      <w:pPr>
        <w:rPr>
          <w:rFonts w:ascii="Garamond" w:hAnsi="Garamond"/>
          <w:i/>
          <w:iCs/>
          <w:color w:val="C00000"/>
          <w:sz w:val="22"/>
          <w:szCs w:val="22"/>
        </w:rPr>
      </w:pPr>
      <w:r w:rsidRPr="00966A9B">
        <w:rPr>
          <w:rFonts w:ascii="Garamond" w:hAnsi="Garamond"/>
          <w:i/>
          <w:iCs/>
          <w:color w:val="C00000"/>
          <w:sz w:val="22"/>
          <w:szCs w:val="22"/>
        </w:rPr>
        <w:t>Required readings:</w:t>
      </w:r>
    </w:p>
    <w:p w14:paraId="6E7A0B61" w14:textId="252EB705" w:rsidR="009E40F6" w:rsidRPr="00966A9B" w:rsidRDefault="009E40F6" w:rsidP="009E40F6">
      <w:pPr>
        <w:pStyle w:val="ListParagraph"/>
        <w:numPr>
          <w:ilvl w:val="0"/>
          <w:numId w:val="2"/>
        </w:numPr>
        <w:rPr>
          <w:rFonts w:ascii="Garamond" w:hAnsi="Garamond"/>
          <w:sz w:val="22"/>
          <w:szCs w:val="22"/>
        </w:rPr>
      </w:pPr>
      <w:r w:rsidRPr="00966A9B">
        <w:rPr>
          <w:rFonts w:ascii="Garamond" w:hAnsi="Garamond"/>
          <w:sz w:val="22"/>
          <w:szCs w:val="22"/>
        </w:rPr>
        <w:t xml:space="preserve">Buffon, </w:t>
      </w:r>
      <w:r w:rsidR="00221A16" w:rsidRPr="00966A9B">
        <w:rPr>
          <w:rFonts w:ascii="Garamond" w:hAnsi="Garamond"/>
          <w:i/>
          <w:iCs/>
          <w:sz w:val="22"/>
          <w:szCs w:val="22"/>
        </w:rPr>
        <w:t>On the Varieties of the Human Species</w:t>
      </w:r>
      <w:r w:rsidR="00B30597" w:rsidRPr="00966A9B">
        <w:rPr>
          <w:rFonts w:ascii="Garamond" w:hAnsi="Garamond"/>
          <w:i/>
          <w:iCs/>
          <w:sz w:val="22"/>
          <w:szCs w:val="22"/>
        </w:rPr>
        <w:t xml:space="preserve"> </w:t>
      </w:r>
      <w:r w:rsidR="00B30597" w:rsidRPr="00966A9B">
        <w:rPr>
          <w:rFonts w:ascii="Garamond" w:hAnsi="Garamond"/>
          <w:sz w:val="22"/>
          <w:szCs w:val="22"/>
        </w:rPr>
        <w:t xml:space="preserve">&amp; </w:t>
      </w:r>
      <w:r w:rsidR="00B30597" w:rsidRPr="00966A9B">
        <w:rPr>
          <w:rFonts w:ascii="Garamond" w:hAnsi="Garamond"/>
          <w:i/>
          <w:iCs/>
          <w:sz w:val="22"/>
          <w:szCs w:val="22"/>
        </w:rPr>
        <w:t>Of the Degeneration of Animals</w:t>
      </w:r>
      <w:r w:rsidR="00221A16" w:rsidRPr="00966A9B">
        <w:rPr>
          <w:rFonts w:ascii="Garamond" w:hAnsi="Garamond"/>
          <w:i/>
          <w:iCs/>
          <w:sz w:val="22"/>
          <w:szCs w:val="22"/>
        </w:rPr>
        <w:t xml:space="preserve"> </w:t>
      </w:r>
      <w:r w:rsidR="00221A16" w:rsidRPr="00966A9B">
        <w:rPr>
          <w:rFonts w:ascii="Garamond" w:hAnsi="Garamond"/>
          <w:sz w:val="22"/>
          <w:szCs w:val="22"/>
        </w:rPr>
        <w:t>(excerpts)</w:t>
      </w:r>
    </w:p>
    <w:p w14:paraId="659B36E5" w14:textId="1F6D81AE" w:rsidR="00F90207" w:rsidRPr="00966A9B" w:rsidRDefault="00F90207" w:rsidP="00F90207">
      <w:pPr>
        <w:rPr>
          <w:rFonts w:ascii="Garamond" w:hAnsi="Garamond"/>
          <w:i/>
          <w:iCs/>
          <w:color w:val="2F5496" w:themeColor="accent1" w:themeShade="BF"/>
          <w:sz w:val="22"/>
          <w:szCs w:val="22"/>
        </w:rPr>
      </w:pPr>
    </w:p>
    <w:p w14:paraId="2F35110D" w14:textId="77777777" w:rsidR="003B1436" w:rsidRPr="00966A9B" w:rsidRDefault="003B1436" w:rsidP="003B1436">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Supplementary/optional reading:</w:t>
      </w:r>
    </w:p>
    <w:p w14:paraId="4714B419" w14:textId="5F9483B2" w:rsidR="003B1436" w:rsidRPr="00966A9B" w:rsidRDefault="003B1436" w:rsidP="00DD51A7">
      <w:pPr>
        <w:pStyle w:val="ListParagraph"/>
        <w:numPr>
          <w:ilvl w:val="0"/>
          <w:numId w:val="2"/>
        </w:numPr>
        <w:jc w:val="both"/>
        <w:rPr>
          <w:rFonts w:ascii="Garamond" w:hAnsi="Garamond"/>
          <w:i/>
          <w:iCs/>
          <w:color w:val="2F5496" w:themeColor="accent1" w:themeShade="BF"/>
          <w:sz w:val="22"/>
          <w:szCs w:val="22"/>
        </w:rPr>
      </w:pPr>
      <w:r w:rsidRPr="00966A9B">
        <w:rPr>
          <w:rFonts w:ascii="Garamond" w:hAnsi="Garamond"/>
          <w:sz w:val="22"/>
          <w:szCs w:val="22"/>
        </w:rPr>
        <w:t xml:space="preserve">Nicholas Hudson, </w:t>
      </w:r>
      <w:r w:rsidR="000B6AAC" w:rsidRPr="00966A9B">
        <w:rPr>
          <w:rFonts w:ascii="Garamond" w:hAnsi="Garamond"/>
          <w:sz w:val="22"/>
          <w:szCs w:val="22"/>
        </w:rPr>
        <w:t>“From ‘Nation’ to ‘Race’</w:t>
      </w:r>
      <w:r w:rsidR="00DD51A7" w:rsidRPr="00966A9B">
        <w:rPr>
          <w:rFonts w:ascii="Garamond" w:hAnsi="Garamond"/>
          <w:sz w:val="22"/>
          <w:szCs w:val="22"/>
        </w:rPr>
        <w:t>: The Origin of Racial Classification in Eighteenth-Century Thought</w:t>
      </w:r>
      <w:r w:rsidR="000B6AAC" w:rsidRPr="00966A9B">
        <w:rPr>
          <w:rFonts w:ascii="Garamond" w:hAnsi="Garamond"/>
          <w:sz w:val="22"/>
          <w:szCs w:val="22"/>
        </w:rPr>
        <w:t>”</w:t>
      </w:r>
    </w:p>
    <w:p w14:paraId="42761320" w14:textId="77777777" w:rsidR="000B6AAC" w:rsidRPr="00966A9B" w:rsidRDefault="000B6AAC" w:rsidP="000B6AAC">
      <w:pPr>
        <w:pStyle w:val="ListParagraph"/>
        <w:rPr>
          <w:rFonts w:ascii="Garamond" w:hAnsi="Garamond"/>
          <w:i/>
          <w:iCs/>
          <w:color w:val="2F5496" w:themeColor="accent1" w:themeShade="BF"/>
          <w:sz w:val="22"/>
          <w:szCs w:val="22"/>
        </w:rPr>
      </w:pPr>
    </w:p>
    <w:p w14:paraId="4DF20489" w14:textId="03C4B045" w:rsidR="00582F85" w:rsidRPr="00966A9B" w:rsidRDefault="00582F85" w:rsidP="00582F85">
      <w:pPr>
        <w:rPr>
          <w:rFonts w:ascii="Garamond" w:hAnsi="Garamond"/>
          <w:b/>
          <w:bCs/>
          <w:sz w:val="22"/>
          <w:szCs w:val="22"/>
        </w:rPr>
      </w:pPr>
      <w:r w:rsidRPr="00966A9B">
        <w:rPr>
          <w:rFonts w:ascii="Garamond" w:hAnsi="Garamond"/>
          <w:b/>
          <w:bCs/>
          <w:sz w:val="22"/>
          <w:szCs w:val="22"/>
          <w:highlight w:val="lightGray"/>
        </w:rPr>
        <w:t>Week 4</w:t>
      </w:r>
    </w:p>
    <w:p w14:paraId="61FFA44A" w14:textId="4C9588BE" w:rsidR="0086324C" w:rsidRPr="00966A9B" w:rsidRDefault="00582F85" w:rsidP="009C314D">
      <w:pPr>
        <w:rPr>
          <w:rFonts w:ascii="Garamond" w:hAnsi="Garamond"/>
          <w:sz w:val="22"/>
          <w:szCs w:val="22"/>
        </w:rPr>
      </w:pPr>
      <w:r w:rsidRPr="00966A9B">
        <w:rPr>
          <w:rFonts w:ascii="Garamond" w:hAnsi="Garamond"/>
          <w:b/>
          <w:bCs/>
          <w:sz w:val="22"/>
          <w:szCs w:val="22"/>
        </w:rPr>
        <w:t>Sept.14 (T)</w:t>
      </w:r>
      <w:r w:rsidR="00A76E61" w:rsidRPr="00966A9B">
        <w:rPr>
          <w:rFonts w:ascii="Garamond" w:hAnsi="Garamond"/>
          <w:sz w:val="22"/>
          <w:szCs w:val="22"/>
        </w:rPr>
        <w:t xml:space="preserve"> </w:t>
      </w:r>
      <w:r w:rsidR="00B450E3" w:rsidRPr="00966A9B">
        <w:rPr>
          <w:rFonts w:ascii="Garamond" w:hAnsi="Garamond"/>
          <w:sz w:val="22"/>
          <w:szCs w:val="22"/>
        </w:rPr>
        <w:tab/>
      </w:r>
      <w:r w:rsidR="00AE5A81" w:rsidRPr="00966A9B">
        <w:rPr>
          <w:rFonts w:ascii="Garamond" w:hAnsi="Garamond"/>
          <w:sz w:val="22"/>
          <w:szCs w:val="22"/>
          <w:shd w:val="clear" w:color="auto" w:fill="FFFFFF"/>
        </w:rPr>
        <w:t>Johann Blumenbach (1752-1840)</w:t>
      </w:r>
      <w:r w:rsidR="00D41450" w:rsidRPr="00966A9B">
        <w:rPr>
          <w:rFonts w:ascii="Garamond" w:hAnsi="Garamond"/>
          <w:sz w:val="22"/>
          <w:szCs w:val="22"/>
          <w:shd w:val="clear" w:color="auto" w:fill="FFFFFF"/>
        </w:rPr>
        <w:t>: skulls and human varieties</w:t>
      </w:r>
    </w:p>
    <w:p w14:paraId="424AA740" w14:textId="387C9C58" w:rsidR="00DF56F5" w:rsidRPr="00966A9B" w:rsidRDefault="00DF56F5" w:rsidP="00DF56F5">
      <w:pPr>
        <w:rPr>
          <w:rFonts w:ascii="Garamond" w:hAnsi="Garamond"/>
          <w:i/>
          <w:iCs/>
          <w:color w:val="C00000"/>
          <w:sz w:val="22"/>
          <w:szCs w:val="22"/>
        </w:rPr>
      </w:pPr>
      <w:r w:rsidRPr="00966A9B">
        <w:rPr>
          <w:rFonts w:ascii="Garamond" w:hAnsi="Garamond"/>
          <w:i/>
          <w:iCs/>
          <w:color w:val="C00000"/>
          <w:sz w:val="22"/>
          <w:szCs w:val="22"/>
        </w:rPr>
        <w:t>Required reading:</w:t>
      </w:r>
    </w:p>
    <w:p w14:paraId="031C90FC" w14:textId="5F7A0B8F" w:rsidR="0027002A" w:rsidRPr="00966A9B" w:rsidRDefault="002E2E5E" w:rsidP="002E2E5E">
      <w:pPr>
        <w:pStyle w:val="ListParagraph"/>
        <w:numPr>
          <w:ilvl w:val="0"/>
          <w:numId w:val="2"/>
        </w:numPr>
        <w:rPr>
          <w:rFonts w:ascii="Garamond" w:hAnsi="Garamond"/>
          <w:sz w:val="22"/>
          <w:szCs w:val="22"/>
        </w:rPr>
      </w:pPr>
      <w:r w:rsidRPr="00966A9B">
        <w:rPr>
          <w:rFonts w:ascii="Garamond" w:hAnsi="Garamond"/>
          <w:sz w:val="22"/>
          <w:szCs w:val="22"/>
        </w:rPr>
        <w:t xml:space="preserve">Blumenbach, </w:t>
      </w:r>
      <w:r w:rsidR="00814311" w:rsidRPr="00966A9B">
        <w:rPr>
          <w:rFonts w:ascii="Garamond" w:hAnsi="Garamond"/>
          <w:i/>
          <w:iCs/>
          <w:sz w:val="22"/>
          <w:szCs w:val="22"/>
        </w:rPr>
        <w:t>On the Natural Variety of Mankind</w:t>
      </w:r>
      <w:r w:rsidRPr="00966A9B">
        <w:rPr>
          <w:rFonts w:ascii="Garamond" w:hAnsi="Garamond"/>
          <w:sz w:val="22"/>
          <w:szCs w:val="22"/>
        </w:rPr>
        <w:t xml:space="preserve"> (excerpts)</w:t>
      </w:r>
    </w:p>
    <w:p w14:paraId="31987DEA" w14:textId="77777777" w:rsidR="00307EB1" w:rsidRPr="00966A9B" w:rsidRDefault="00307EB1" w:rsidP="00F90207">
      <w:pPr>
        <w:rPr>
          <w:rFonts w:ascii="Garamond" w:hAnsi="Garamond"/>
          <w:color w:val="2F5496" w:themeColor="accent1" w:themeShade="BF"/>
          <w:sz w:val="22"/>
          <w:szCs w:val="22"/>
        </w:rPr>
      </w:pPr>
    </w:p>
    <w:p w14:paraId="65D31D9E" w14:textId="328CC802" w:rsidR="00F90207" w:rsidRPr="00966A9B" w:rsidRDefault="00F90207" w:rsidP="00F90207">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Supplementary/optional reading:</w:t>
      </w:r>
    </w:p>
    <w:p w14:paraId="0E8AE351" w14:textId="399F8B3E" w:rsidR="00F90207" w:rsidRPr="00966A9B" w:rsidRDefault="00F90207" w:rsidP="00F90207">
      <w:pPr>
        <w:pStyle w:val="ListParagraph"/>
        <w:numPr>
          <w:ilvl w:val="0"/>
          <w:numId w:val="2"/>
        </w:numPr>
        <w:rPr>
          <w:rFonts w:ascii="Garamond" w:hAnsi="Garamond"/>
          <w:i/>
          <w:iCs/>
          <w:color w:val="2F5496" w:themeColor="accent1" w:themeShade="BF"/>
          <w:sz w:val="22"/>
          <w:szCs w:val="22"/>
        </w:rPr>
      </w:pPr>
      <w:r w:rsidRPr="00966A9B">
        <w:rPr>
          <w:rFonts w:ascii="Garamond" w:hAnsi="Garamond"/>
          <w:sz w:val="22"/>
          <w:szCs w:val="22"/>
        </w:rPr>
        <w:t>John Gascoigne, “Blumenbach, Banks, and the Beginnings of Anthropology at G</w:t>
      </w:r>
      <w:r w:rsidRPr="00966A9B">
        <w:rPr>
          <w:rFonts w:ascii="Garamond" w:hAnsi="Garamond" w:cs="Calibri"/>
          <w:sz w:val="22"/>
          <w:szCs w:val="22"/>
        </w:rPr>
        <w:t>ö</w:t>
      </w:r>
      <w:r w:rsidRPr="00966A9B">
        <w:rPr>
          <w:rFonts w:ascii="Garamond" w:hAnsi="Garamond"/>
          <w:sz w:val="22"/>
          <w:szCs w:val="22"/>
        </w:rPr>
        <w:t>ttingen”</w:t>
      </w:r>
    </w:p>
    <w:p w14:paraId="2C5F9A4A" w14:textId="315827EA" w:rsidR="00A84F45" w:rsidRPr="00966A9B" w:rsidRDefault="00A84F45" w:rsidP="00582F85">
      <w:pPr>
        <w:rPr>
          <w:rFonts w:ascii="Garamond" w:hAnsi="Garamond"/>
          <w:sz w:val="22"/>
          <w:szCs w:val="22"/>
        </w:rPr>
      </w:pPr>
    </w:p>
    <w:p w14:paraId="015939C8" w14:textId="77777777" w:rsidR="00801BC9" w:rsidRPr="00966A9B" w:rsidRDefault="00801BC9" w:rsidP="00801BC9">
      <w:pPr>
        <w:rPr>
          <w:rFonts w:ascii="Garamond" w:hAnsi="Garamond"/>
          <w:color w:val="FF0000"/>
          <w:sz w:val="22"/>
          <w:szCs w:val="22"/>
        </w:rPr>
      </w:pPr>
      <w:r w:rsidRPr="00966A9B">
        <w:rPr>
          <w:rFonts w:ascii="Garamond" w:hAnsi="Garamond"/>
          <w:i/>
          <w:iCs/>
          <w:color w:val="00B050"/>
          <w:sz w:val="22"/>
          <w:szCs w:val="22"/>
        </w:rPr>
        <w:t xml:space="preserve">Podcast (optional): </w:t>
      </w:r>
      <w:r w:rsidRPr="00966A9B">
        <w:rPr>
          <w:rFonts w:ascii="Garamond" w:hAnsi="Garamond"/>
          <w:i/>
          <w:iCs/>
          <w:sz w:val="22"/>
          <w:szCs w:val="22"/>
          <w:shd w:val="clear" w:color="auto" w:fill="FFFFFF"/>
        </w:rPr>
        <w:t>Stuff the British Stole</w:t>
      </w:r>
      <w:r w:rsidRPr="00966A9B">
        <w:rPr>
          <w:rFonts w:ascii="Garamond" w:hAnsi="Garamond"/>
          <w:sz w:val="22"/>
          <w:szCs w:val="22"/>
          <w:shd w:val="clear" w:color="auto" w:fill="FFFFFF"/>
        </w:rPr>
        <w:t xml:space="preserve">, ep.4. </w:t>
      </w:r>
      <w:hyperlink r:id="rId27" w:history="1">
        <w:r w:rsidRPr="00966A9B">
          <w:rPr>
            <w:rStyle w:val="Hyperlink"/>
            <w:rFonts w:ascii="Garamond" w:hAnsi="Garamond"/>
            <w:sz w:val="22"/>
            <w:szCs w:val="22"/>
            <w:shd w:val="clear" w:color="auto" w:fill="FFFFFF"/>
          </w:rPr>
          <w:t>The Head Hunter</w:t>
        </w:r>
      </w:hyperlink>
    </w:p>
    <w:p w14:paraId="1E0001FE" w14:textId="609F5E5F" w:rsidR="00801BC9" w:rsidRPr="00966A9B" w:rsidRDefault="00801BC9" w:rsidP="00AF768A">
      <w:pPr>
        <w:ind w:left="360"/>
        <w:jc w:val="both"/>
        <w:rPr>
          <w:rFonts w:ascii="Garamond" w:hAnsi="Garamond"/>
          <w:sz w:val="22"/>
          <w:szCs w:val="22"/>
        </w:rPr>
      </w:pPr>
      <w:r w:rsidRPr="00966A9B">
        <w:rPr>
          <w:rFonts w:ascii="Garamond" w:hAnsi="Garamond"/>
          <w:sz w:val="22"/>
          <w:szCs w:val="22"/>
        </w:rPr>
        <w:t xml:space="preserve">[Note: although the three podcast episodes assigned here are optional, you should listen to them regardless. They are short, captivating, and edifying. </w:t>
      </w:r>
      <w:r w:rsidR="004D2A78" w:rsidRPr="00966A9B">
        <w:rPr>
          <w:rFonts w:ascii="Garamond" w:hAnsi="Garamond"/>
          <w:sz w:val="22"/>
          <w:szCs w:val="22"/>
        </w:rPr>
        <w:t xml:space="preserve">They can be connected with the assigned readings in interesting ways. </w:t>
      </w:r>
      <w:r w:rsidRPr="00966A9B">
        <w:rPr>
          <w:rFonts w:ascii="Garamond" w:hAnsi="Garamond"/>
          <w:sz w:val="22"/>
          <w:szCs w:val="22"/>
        </w:rPr>
        <w:t>Most importantly, they are meant to inspire ideas for your first research project.</w:t>
      </w:r>
      <w:r w:rsidR="004D2A78" w:rsidRPr="00966A9B">
        <w:rPr>
          <w:rFonts w:ascii="Garamond" w:hAnsi="Garamond"/>
          <w:sz w:val="22"/>
          <w:szCs w:val="22"/>
        </w:rPr>
        <w:t>]</w:t>
      </w:r>
    </w:p>
    <w:p w14:paraId="5CF443D8" w14:textId="77777777" w:rsidR="004D2A78" w:rsidRPr="00966A9B" w:rsidRDefault="004D2A78" w:rsidP="004D2A78">
      <w:pPr>
        <w:ind w:left="360"/>
        <w:rPr>
          <w:rFonts w:ascii="Garamond" w:hAnsi="Garamond"/>
          <w:sz w:val="22"/>
          <w:szCs w:val="22"/>
        </w:rPr>
      </w:pPr>
    </w:p>
    <w:p w14:paraId="7BC8A67C" w14:textId="44318330" w:rsidR="00A3426D" w:rsidRPr="00966A9B" w:rsidRDefault="00582F85" w:rsidP="0027002A">
      <w:pPr>
        <w:rPr>
          <w:rFonts w:ascii="Garamond" w:hAnsi="Garamond"/>
          <w:sz w:val="22"/>
          <w:szCs w:val="22"/>
        </w:rPr>
      </w:pPr>
      <w:r w:rsidRPr="00966A9B">
        <w:rPr>
          <w:rFonts w:ascii="Garamond" w:hAnsi="Garamond"/>
          <w:b/>
          <w:bCs/>
          <w:sz w:val="22"/>
          <w:szCs w:val="22"/>
        </w:rPr>
        <w:t>Sept.16 (Th</w:t>
      </w:r>
      <w:r w:rsidR="00A84F45" w:rsidRPr="00966A9B">
        <w:rPr>
          <w:rFonts w:ascii="Garamond" w:hAnsi="Garamond"/>
          <w:b/>
          <w:bCs/>
          <w:sz w:val="22"/>
          <w:szCs w:val="22"/>
        </w:rPr>
        <w:t xml:space="preserve">, </w:t>
      </w:r>
      <w:r w:rsidR="00A84F45" w:rsidRPr="00966A9B">
        <w:rPr>
          <w:rFonts w:ascii="Garamond" w:hAnsi="Garamond"/>
          <w:b/>
          <w:bCs/>
          <w:color w:val="FF0000"/>
          <w:sz w:val="22"/>
          <w:szCs w:val="22"/>
        </w:rPr>
        <w:t>Zoom</w:t>
      </w:r>
      <w:r w:rsidRPr="00966A9B">
        <w:rPr>
          <w:rFonts w:ascii="Garamond" w:hAnsi="Garamond"/>
          <w:b/>
          <w:bCs/>
          <w:sz w:val="22"/>
          <w:szCs w:val="22"/>
        </w:rPr>
        <w:t>)</w:t>
      </w:r>
      <w:r w:rsidR="00A76E61" w:rsidRPr="00966A9B">
        <w:rPr>
          <w:rFonts w:ascii="Garamond" w:hAnsi="Garamond"/>
          <w:sz w:val="22"/>
          <w:szCs w:val="22"/>
        </w:rPr>
        <w:t xml:space="preserve"> </w:t>
      </w:r>
      <w:r w:rsidR="00801BC9" w:rsidRPr="00966A9B">
        <w:rPr>
          <w:rFonts w:ascii="Garamond" w:hAnsi="Garamond"/>
          <w:sz w:val="22"/>
          <w:szCs w:val="22"/>
        </w:rPr>
        <w:tab/>
      </w:r>
      <w:r w:rsidR="00A84F45" w:rsidRPr="00966A9B">
        <w:rPr>
          <w:rFonts w:ascii="Garamond" w:hAnsi="Garamond"/>
          <w:b/>
          <w:bCs/>
          <w:sz w:val="22"/>
          <w:szCs w:val="22"/>
        </w:rPr>
        <w:t>Guest</w:t>
      </w:r>
      <w:r w:rsidR="008652AE" w:rsidRPr="00966A9B">
        <w:rPr>
          <w:rFonts w:ascii="Garamond" w:hAnsi="Garamond"/>
          <w:b/>
          <w:bCs/>
          <w:sz w:val="22"/>
          <w:szCs w:val="22"/>
        </w:rPr>
        <w:t>-</w:t>
      </w:r>
      <w:r w:rsidR="00A84F45" w:rsidRPr="00966A9B">
        <w:rPr>
          <w:rFonts w:ascii="Garamond" w:hAnsi="Garamond"/>
          <w:b/>
          <w:bCs/>
          <w:sz w:val="22"/>
          <w:szCs w:val="22"/>
        </w:rPr>
        <w:t>speaker</w:t>
      </w:r>
      <w:r w:rsidR="00A84F45" w:rsidRPr="00966A9B">
        <w:rPr>
          <w:rFonts w:ascii="Garamond" w:hAnsi="Garamond"/>
          <w:sz w:val="22"/>
          <w:szCs w:val="22"/>
        </w:rPr>
        <w:t xml:space="preserve"> on indigenous philosoph</w:t>
      </w:r>
      <w:r w:rsidR="00F62E14" w:rsidRPr="00966A9B">
        <w:rPr>
          <w:rFonts w:ascii="Garamond" w:hAnsi="Garamond"/>
          <w:sz w:val="22"/>
          <w:szCs w:val="22"/>
        </w:rPr>
        <w:t>ies</w:t>
      </w:r>
      <w:r w:rsidR="00A3426D" w:rsidRPr="00966A9B">
        <w:rPr>
          <w:rFonts w:ascii="Garamond" w:hAnsi="Garamond"/>
          <w:sz w:val="22"/>
          <w:szCs w:val="22"/>
        </w:rPr>
        <w:t xml:space="preserve"> </w:t>
      </w:r>
      <w:r w:rsidR="00594B38" w:rsidRPr="00966A9B">
        <w:rPr>
          <w:rFonts w:ascii="Garamond" w:hAnsi="Garamond"/>
          <w:sz w:val="22"/>
          <w:szCs w:val="22"/>
        </w:rPr>
        <w:t xml:space="preserve">(Jorge </w:t>
      </w:r>
      <w:r w:rsidR="00F62E14" w:rsidRPr="00966A9B">
        <w:rPr>
          <w:rFonts w:ascii="Garamond" w:hAnsi="Garamond"/>
          <w:sz w:val="22"/>
          <w:szCs w:val="22"/>
        </w:rPr>
        <w:t>Sanchez Perez)</w:t>
      </w:r>
    </w:p>
    <w:p w14:paraId="5DF142A7" w14:textId="21BC355C" w:rsidR="00210440" w:rsidRPr="00966A9B" w:rsidRDefault="00210440" w:rsidP="00210440">
      <w:pPr>
        <w:rPr>
          <w:rFonts w:ascii="Garamond" w:hAnsi="Garamond"/>
          <w:color w:val="C00000"/>
          <w:sz w:val="22"/>
          <w:szCs w:val="22"/>
        </w:rPr>
      </w:pPr>
      <w:r w:rsidRPr="00966A9B">
        <w:rPr>
          <w:rFonts w:ascii="Garamond" w:hAnsi="Garamond"/>
          <w:i/>
          <w:iCs/>
          <w:color w:val="C00000"/>
          <w:sz w:val="22"/>
          <w:szCs w:val="22"/>
        </w:rPr>
        <w:t>Required background</w:t>
      </w:r>
      <w:r w:rsidR="00A015E7">
        <w:rPr>
          <w:rFonts w:ascii="Garamond" w:hAnsi="Garamond"/>
          <w:i/>
          <w:iCs/>
          <w:color w:val="C00000"/>
          <w:sz w:val="22"/>
          <w:szCs w:val="22"/>
        </w:rPr>
        <w:t xml:space="preserve"> </w:t>
      </w:r>
      <w:r w:rsidR="0000379B">
        <w:rPr>
          <w:rFonts w:ascii="Garamond" w:hAnsi="Garamond"/>
          <w:i/>
          <w:iCs/>
          <w:color w:val="C00000"/>
          <w:sz w:val="22"/>
          <w:szCs w:val="22"/>
        </w:rPr>
        <w:t>reading</w:t>
      </w:r>
      <w:r w:rsidR="007067A9" w:rsidRPr="00A015E7">
        <w:rPr>
          <w:rFonts w:ascii="Garamond" w:hAnsi="Garamond"/>
          <w:i/>
          <w:iCs/>
          <w:color w:val="C00000"/>
          <w:sz w:val="22"/>
          <w:szCs w:val="22"/>
        </w:rPr>
        <w:t>:</w:t>
      </w:r>
    </w:p>
    <w:p w14:paraId="5C2F8EEB" w14:textId="4AB9553F" w:rsidR="005417BA" w:rsidRPr="00966A9B" w:rsidRDefault="00210440" w:rsidP="005417BA">
      <w:pPr>
        <w:pStyle w:val="ListParagraph"/>
        <w:numPr>
          <w:ilvl w:val="0"/>
          <w:numId w:val="2"/>
        </w:numPr>
        <w:jc w:val="both"/>
        <w:rPr>
          <w:rFonts w:ascii="Garamond" w:hAnsi="Garamond"/>
          <w:sz w:val="22"/>
          <w:szCs w:val="22"/>
        </w:rPr>
      </w:pPr>
      <w:r w:rsidRPr="00966A9B">
        <w:rPr>
          <w:rFonts w:ascii="Garamond" w:hAnsi="Garamond"/>
          <w:sz w:val="22"/>
          <w:szCs w:val="22"/>
        </w:rPr>
        <w:t>Perez, “</w:t>
      </w:r>
      <w:r w:rsidR="005417BA" w:rsidRPr="00966A9B">
        <w:rPr>
          <w:rFonts w:ascii="Garamond" w:hAnsi="Garamond" w:cs="Calibri"/>
          <w:color w:val="000000"/>
          <w:sz w:val="22"/>
          <w:szCs w:val="22"/>
        </w:rPr>
        <w:t xml:space="preserve">Is the </w:t>
      </w:r>
      <w:proofErr w:type="spellStart"/>
      <w:r w:rsidR="005417BA" w:rsidRPr="00966A9B">
        <w:rPr>
          <w:rFonts w:ascii="Garamond" w:hAnsi="Garamond" w:cs="Calibri"/>
          <w:color w:val="000000"/>
          <w:sz w:val="22"/>
          <w:szCs w:val="22"/>
        </w:rPr>
        <w:t>Huarochirí</w:t>
      </w:r>
      <w:proofErr w:type="spellEnd"/>
      <w:r w:rsidR="005417BA" w:rsidRPr="00966A9B">
        <w:rPr>
          <w:rFonts w:ascii="Garamond" w:hAnsi="Garamond" w:cs="Calibri"/>
          <w:color w:val="000000"/>
          <w:sz w:val="22"/>
          <w:szCs w:val="22"/>
        </w:rPr>
        <w:t xml:space="preserve"> Manuscript a Source of Indigenous Philosophy? – Reconceptualizing the Idea of Philosophical Sources”</w:t>
      </w:r>
      <w:r w:rsidR="00A015E7">
        <w:rPr>
          <w:rFonts w:ascii="Garamond" w:hAnsi="Garamond" w:cs="Calibri"/>
          <w:color w:val="000000"/>
          <w:sz w:val="22"/>
          <w:szCs w:val="22"/>
        </w:rPr>
        <w:t xml:space="preserve"> </w:t>
      </w:r>
      <w:r w:rsidR="0000379B" w:rsidRPr="00A015E7">
        <w:rPr>
          <w:rFonts w:ascii="Garamond" w:hAnsi="Garamond" w:cs="Calibri"/>
          <w:color w:val="C00000"/>
          <w:sz w:val="22"/>
          <w:szCs w:val="22"/>
        </w:rPr>
        <w:t>[</w:t>
      </w:r>
      <w:r w:rsidR="0000379B">
        <w:rPr>
          <w:rFonts w:ascii="Garamond" w:hAnsi="Garamond" w:cs="Calibri"/>
          <w:color w:val="C00000"/>
          <w:sz w:val="22"/>
          <w:szCs w:val="22"/>
        </w:rPr>
        <w:t>portfolio entry is required as usual, but you don’t have to follow the usual format; just write about whatever stands out to you and pose a question that you may have for the speaker</w:t>
      </w:r>
      <w:r w:rsidR="0000379B" w:rsidRPr="00A015E7">
        <w:rPr>
          <w:rFonts w:ascii="Garamond" w:hAnsi="Garamond" w:cs="Calibri"/>
          <w:color w:val="C00000"/>
          <w:sz w:val="22"/>
          <w:szCs w:val="22"/>
        </w:rPr>
        <w:t>]</w:t>
      </w:r>
    </w:p>
    <w:p w14:paraId="623CF449" w14:textId="77777777" w:rsidR="00A3426D" w:rsidRPr="00966A9B" w:rsidRDefault="00A3426D">
      <w:pPr>
        <w:rPr>
          <w:rFonts w:ascii="Garamond" w:hAnsi="Garamond"/>
          <w:sz w:val="22"/>
          <w:szCs w:val="22"/>
        </w:rPr>
      </w:pPr>
    </w:p>
    <w:p w14:paraId="607D0D35" w14:textId="3CDA1CF6" w:rsidR="0027002A" w:rsidRPr="00966A9B" w:rsidRDefault="00582F85" w:rsidP="0027002A">
      <w:pPr>
        <w:rPr>
          <w:rFonts w:ascii="Garamond" w:hAnsi="Garamond"/>
          <w:b/>
          <w:bCs/>
          <w:sz w:val="22"/>
          <w:szCs w:val="22"/>
        </w:rPr>
      </w:pPr>
      <w:r w:rsidRPr="00966A9B">
        <w:rPr>
          <w:rFonts w:ascii="Garamond" w:hAnsi="Garamond"/>
          <w:b/>
          <w:bCs/>
          <w:sz w:val="22"/>
          <w:szCs w:val="22"/>
          <w:highlight w:val="lightGray"/>
        </w:rPr>
        <w:t>Week 5</w:t>
      </w:r>
    </w:p>
    <w:p w14:paraId="7C5A0496" w14:textId="59BAF586" w:rsidR="00A84F45" w:rsidRPr="00966A9B" w:rsidRDefault="00582F85" w:rsidP="00A84F45">
      <w:pPr>
        <w:rPr>
          <w:rFonts w:ascii="Garamond" w:hAnsi="Garamond"/>
          <w:sz w:val="22"/>
          <w:szCs w:val="22"/>
        </w:rPr>
      </w:pPr>
      <w:r w:rsidRPr="00966A9B">
        <w:rPr>
          <w:rFonts w:ascii="Garamond" w:hAnsi="Garamond"/>
          <w:b/>
          <w:bCs/>
          <w:sz w:val="22"/>
          <w:szCs w:val="22"/>
        </w:rPr>
        <w:t>Sept.21 (T)</w:t>
      </w:r>
      <w:r w:rsidR="00806E8B" w:rsidRPr="00966A9B">
        <w:rPr>
          <w:rFonts w:ascii="Garamond" w:hAnsi="Garamond"/>
          <w:sz w:val="22"/>
          <w:szCs w:val="22"/>
        </w:rPr>
        <w:t xml:space="preserve"> </w:t>
      </w:r>
      <w:r w:rsidR="0093290A" w:rsidRPr="00966A9B">
        <w:rPr>
          <w:rFonts w:ascii="Garamond" w:hAnsi="Garamond"/>
          <w:sz w:val="22"/>
          <w:szCs w:val="22"/>
        </w:rPr>
        <w:tab/>
      </w:r>
      <w:r w:rsidR="00024573" w:rsidRPr="00966A9B">
        <w:rPr>
          <w:rFonts w:ascii="Garamond" w:hAnsi="Garamond"/>
          <w:sz w:val="22"/>
          <w:szCs w:val="22"/>
        </w:rPr>
        <w:t xml:space="preserve">J. G. </w:t>
      </w:r>
      <w:r w:rsidR="00A84F45" w:rsidRPr="00966A9B">
        <w:rPr>
          <w:rFonts w:ascii="Garamond" w:hAnsi="Garamond"/>
          <w:sz w:val="22"/>
          <w:szCs w:val="22"/>
        </w:rPr>
        <w:t xml:space="preserve">Herder </w:t>
      </w:r>
      <w:r w:rsidR="00024573" w:rsidRPr="00966A9B">
        <w:rPr>
          <w:rFonts w:ascii="Garamond" w:hAnsi="Garamond"/>
          <w:sz w:val="22"/>
          <w:szCs w:val="22"/>
        </w:rPr>
        <w:t>(1744-1803)</w:t>
      </w:r>
      <w:r w:rsidR="000E1C04" w:rsidRPr="00966A9B">
        <w:rPr>
          <w:rFonts w:ascii="Garamond" w:hAnsi="Garamond"/>
          <w:sz w:val="22"/>
          <w:szCs w:val="22"/>
        </w:rPr>
        <w:t>: cultural relativism and critique of colonialism</w:t>
      </w:r>
    </w:p>
    <w:p w14:paraId="1AC11370" w14:textId="77777777" w:rsidR="00024573" w:rsidRPr="00966A9B" w:rsidRDefault="00024573" w:rsidP="00024573">
      <w:pPr>
        <w:rPr>
          <w:rFonts w:ascii="Garamond" w:hAnsi="Garamond"/>
          <w:i/>
          <w:iCs/>
          <w:color w:val="C00000"/>
          <w:sz w:val="22"/>
          <w:szCs w:val="22"/>
        </w:rPr>
      </w:pPr>
      <w:r w:rsidRPr="00966A9B">
        <w:rPr>
          <w:rFonts w:ascii="Garamond" w:hAnsi="Garamond"/>
          <w:i/>
          <w:iCs/>
          <w:color w:val="C00000"/>
          <w:sz w:val="22"/>
          <w:szCs w:val="22"/>
        </w:rPr>
        <w:t>Required reading:</w:t>
      </w:r>
    </w:p>
    <w:p w14:paraId="7F5DAEC9" w14:textId="1C1D791F" w:rsidR="00582F85" w:rsidRPr="00966A9B" w:rsidRDefault="00024573" w:rsidP="00024573">
      <w:pPr>
        <w:pStyle w:val="ListParagraph"/>
        <w:numPr>
          <w:ilvl w:val="0"/>
          <w:numId w:val="2"/>
        </w:numPr>
        <w:rPr>
          <w:rFonts w:ascii="Garamond" w:hAnsi="Garamond"/>
          <w:sz w:val="22"/>
          <w:szCs w:val="22"/>
        </w:rPr>
      </w:pPr>
      <w:r w:rsidRPr="00966A9B">
        <w:rPr>
          <w:rFonts w:ascii="Garamond" w:hAnsi="Garamond"/>
          <w:sz w:val="22"/>
          <w:szCs w:val="22"/>
        </w:rPr>
        <w:t xml:space="preserve">Herder, </w:t>
      </w:r>
      <w:r w:rsidRPr="00966A9B">
        <w:rPr>
          <w:rFonts w:ascii="Garamond" w:hAnsi="Garamond"/>
          <w:i/>
          <w:iCs/>
          <w:sz w:val="22"/>
          <w:szCs w:val="22"/>
        </w:rPr>
        <w:t xml:space="preserve">Outlines of a Philosophy of the History of Man </w:t>
      </w:r>
      <w:r w:rsidRPr="00966A9B">
        <w:rPr>
          <w:rFonts w:ascii="Garamond" w:hAnsi="Garamond"/>
          <w:sz w:val="22"/>
          <w:szCs w:val="22"/>
        </w:rPr>
        <w:t>(excerpts)</w:t>
      </w:r>
    </w:p>
    <w:p w14:paraId="08D0B584" w14:textId="77777777" w:rsidR="00024573" w:rsidRPr="00966A9B" w:rsidRDefault="00024573" w:rsidP="00024573">
      <w:pPr>
        <w:pStyle w:val="ListParagraph"/>
        <w:rPr>
          <w:rFonts w:ascii="Garamond" w:hAnsi="Garamond"/>
          <w:sz w:val="22"/>
          <w:szCs w:val="22"/>
        </w:rPr>
      </w:pPr>
    </w:p>
    <w:p w14:paraId="14EDFC59" w14:textId="77777777" w:rsidR="00211455" w:rsidRPr="00966A9B" w:rsidRDefault="00211455" w:rsidP="00211455">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Supplementary/optional reading:</w:t>
      </w:r>
    </w:p>
    <w:p w14:paraId="07EF6773" w14:textId="52A1BDBE" w:rsidR="00B53383" w:rsidRPr="00966A9B" w:rsidRDefault="00211455" w:rsidP="00BD4D7B">
      <w:pPr>
        <w:pStyle w:val="ListParagraph"/>
        <w:numPr>
          <w:ilvl w:val="0"/>
          <w:numId w:val="2"/>
        </w:numPr>
        <w:jc w:val="both"/>
        <w:rPr>
          <w:rFonts w:ascii="Garamond" w:hAnsi="Garamond"/>
          <w:sz w:val="22"/>
          <w:szCs w:val="22"/>
        </w:rPr>
      </w:pPr>
      <w:r w:rsidRPr="00966A9B">
        <w:rPr>
          <w:rFonts w:ascii="Garamond" w:hAnsi="Garamond"/>
          <w:sz w:val="22"/>
          <w:szCs w:val="22"/>
        </w:rPr>
        <w:t xml:space="preserve">Chunjie Zhang, </w:t>
      </w:r>
      <w:r w:rsidR="00B53383" w:rsidRPr="00966A9B">
        <w:rPr>
          <w:rFonts w:ascii="Garamond" w:hAnsi="Garamond"/>
          <w:sz w:val="22"/>
          <w:szCs w:val="22"/>
        </w:rPr>
        <w:t>“</w:t>
      </w:r>
      <w:r w:rsidR="00B53383" w:rsidRPr="00966A9B">
        <w:rPr>
          <w:rFonts w:ascii="Garamond" w:hAnsi="Garamond" w:cs="0'E2»˛"/>
          <w:sz w:val="22"/>
          <w:szCs w:val="22"/>
        </w:rPr>
        <w:t>Johann Gottfried Herder</w:t>
      </w:r>
      <w:r w:rsidR="00260885" w:rsidRPr="00966A9B">
        <w:rPr>
          <w:rFonts w:ascii="Garamond" w:hAnsi="Garamond" w:cs="0'E2»˛"/>
          <w:sz w:val="22"/>
          <w:szCs w:val="22"/>
        </w:rPr>
        <w:t xml:space="preserve">: </w:t>
      </w:r>
      <w:r w:rsidR="00B53383" w:rsidRPr="00966A9B">
        <w:rPr>
          <w:rFonts w:ascii="Garamond" w:hAnsi="Garamond" w:cs="0'E2»˛"/>
          <w:sz w:val="22"/>
          <w:szCs w:val="22"/>
        </w:rPr>
        <w:t>Historicism, Cultural Relativism, and the Iroquois Perpetual Peace”</w:t>
      </w:r>
    </w:p>
    <w:p w14:paraId="4B3A4052" w14:textId="77777777" w:rsidR="00CB6A9A" w:rsidRPr="00966A9B" w:rsidRDefault="00CB6A9A" w:rsidP="00CB6A9A">
      <w:pPr>
        <w:rPr>
          <w:rFonts w:ascii="Garamond" w:hAnsi="Garamond"/>
          <w:i/>
          <w:iCs/>
          <w:color w:val="00B050"/>
          <w:sz w:val="22"/>
          <w:szCs w:val="22"/>
        </w:rPr>
      </w:pPr>
    </w:p>
    <w:p w14:paraId="06B6E2A6" w14:textId="1796F6B9" w:rsidR="00CB6A9A" w:rsidRPr="00966A9B" w:rsidRDefault="00CB6A9A" w:rsidP="00CB6A9A">
      <w:pPr>
        <w:rPr>
          <w:rFonts w:ascii="Garamond" w:hAnsi="Garamond"/>
          <w:color w:val="FF0000"/>
          <w:sz w:val="22"/>
          <w:szCs w:val="22"/>
        </w:rPr>
      </w:pPr>
      <w:r w:rsidRPr="00966A9B">
        <w:rPr>
          <w:rFonts w:ascii="Garamond" w:hAnsi="Garamond"/>
          <w:i/>
          <w:iCs/>
          <w:color w:val="00B050"/>
          <w:sz w:val="22"/>
          <w:szCs w:val="22"/>
        </w:rPr>
        <w:t xml:space="preserve">Podcast (optional): </w:t>
      </w:r>
      <w:r w:rsidRPr="00966A9B">
        <w:rPr>
          <w:rFonts w:ascii="Garamond" w:hAnsi="Garamond"/>
          <w:i/>
          <w:iCs/>
          <w:sz w:val="22"/>
          <w:szCs w:val="22"/>
          <w:shd w:val="clear" w:color="auto" w:fill="FFFFFF"/>
        </w:rPr>
        <w:t>Stuff the British Stole</w:t>
      </w:r>
      <w:r w:rsidRPr="00966A9B">
        <w:rPr>
          <w:rFonts w:ascii="Garamond" w:hAnsi="Garamond"/>
          <w:sz w:val="22"/>
          <w:szCs w:val="22"/>
          <w:shd w:val="clear" w:color="auto" w:fill="FFFFFF"/>
        </w:rPr>
        <w:t xml:space="preserve">, ep.2. </w:t>
      </w:r>
      <w:hyperlink r:id="rId28" w:history="1">
        <w:r w:rsidRPr="00966A9B">
          <w:rPr>
            <w:rStyle w:val="Hyperlink"/>
            <w:rFonts w:ascii="Garamond" w:hAnsi="Garamond"/>
            <w:sz w:val="22"/>
            <w:szCs w:val="22"/>
            <w:shd w:val="clear" w:color="auto" w:fill="FFFFFF"/>
          </w:rPr>
          <w:t>Blood Art</w:t>
        </w:r>
      </w:hyperlink>
    </w:p>
    <w:p w14:paraId="6BC8CC34" w14:textId="236FA29D" w:rsidR="00211455" w:rsidRPr="00966A9B" w:rsidRDefault="00211455" w:rsidP="00212AE4">
      <w:pPr>
        <w:rPr>
          <w:rFonts w:ascii="Garamond" w:hAnsi="Garamond"/>
          <w:b/>
          <w:bCs/>
          <w:sz w:val="22"/>
          <w:szCs w:val="22"/>
        </w:rPr>
      </w:pPr>
    </w:p>
    <w:p w14:paraId="25ED9C02" w14:textId="34335985" w:rsidR="0086324C" w:rsidRPr="00966A9B" w:rsidRDefault="00582F85" w:rsidP="00212AE4">
      <w:pPr>
        <w:rPr>
          <w:rFonts w:ascii="Garamond" w:hAnsi="Garamond"/>
          <w:sz w:val="22"/>
          <w:szCs w:val="22"/>
        </w:rPr>
      </w:pPr>
      <w:r w:rsidRPr="00966A9B">
        <w:rPr>
          <w:rFonts w:ascii="Garamond" w:hAnsi="Garamond"/>
          <w:b/>
          <w:bCs/>
          <w:sz w:val="22"/>
          <w:szCs w:val="22"/>
        </w:rPr>
        <w:t>Sept.23 (Th</w:t>
      </w:r>
      <w:r w:rsidR="005E602A" w:rsidRPr="00966A9B">
        <w:rPr>
          <w:rFonts w:ascii="Garamond" w:hAnsi="Garamond"/>
          <w:b/>
          <w:bCs/>
          <w:sz w:val="22"/>
          <w:szCs w:val="22"/>
        </w:rPr>
        <w:t xml:space="preserve">, </w:t>
      </w:r>
      <w:r w:rsidR="005E602A" w:rsidRPr="00966A9B">
        <w:rPr>
          <w:rFonts w:ascii="Garamond" w:hAnsi="Garamond"/>
          <w:b/>
          <w:bCs/>
          <w:color w:val="FF0000"/>
          <w:sz w:val="22"/>
          <w:szCs w:val="22"/>
        </w:rPr>
        <w:t>Zoom</w:t>
      </w:r>
      <w:r w:rsidR="0086324C" w:rsidRPr="00966A9B">
        <w:rPr>
          <w:rFonts w:ascii="Garamond" w:hAnsi="Garamond"/>
          <w:b/>
          <w:bCs/>
          <w:sz w:val="22"/>
          <w:szCs w:val="22"/>
        </w:rPr>
        <w:t>)</w:t>
      </w:r>
      <w:r w:rsidR="0086324C" w:rsidRPr="00966A9B">
        <w:rPr>
          <w:rFonts w:ascii="Garamond" w:hAnsi="Garamond"/>
          <w:sz w:val="22"/>
          <w:szCs w:val="22"/>
        </w:rPr>
        <w:t xml:space="preserve"> </w:t>
      </w:r>
      <w:r w:rsidR="0093290A" w:rsidRPr="00966A9B">
        <w:rPr>
          <w:rFonts w:ascii="Garamond" w:hAnsi="Garamond"/>
          <w:sz w:val="22"/>
          <w:szCs w:val="22"/>
        </w:rPr>
        <w:tab/>
      </w:r>
      <w:r w:rsidR="00A84F45" w:rsidRPr="00966A9B">
        <w:rPr>
          <w:rFonts w:ascii="Garamond" w:hAnsi="Garamond"/>
          <w:b/>
          <w:bCs/>
          <w:sz w:val="22"/>
          <w:szCs w:val="22"/>
        </w:rPr>
        <w:t>Guest</w:t>
      </w:r>
      <w:r w:rsidR="008652AE" w:rsidRPr="00966A9B">
        <w:rPr>
          <w:rFonts w:ascii="Garamond" w:hAnsi="Garamond"/>
          <w:b/>
          <w:bCs/>
          <w:sz w:val="22"/>
          <w:szCs w:val="22"/>
        </w:rPr>
        <w:t>-</w:t>
      </w:r>
      <w:r w:rsidR="00A84F45" w:rsidRPr="00966A9B">
        <w:rPr>
          <w:rFonts w:ascii="Garamond" w:hAnsi="Garamond"/>
          <w:b/>
          <w:bCs/>
          <w:sz w:val="22"/>
          <w:szCs w:val="22"/>
        </w:rPr>
        <w:t>speaker</w:t>
      </w:r>
      <w:r w:rsidR="00A84F45" w:rsidRPr="00966A9B">
        <w:rPr>
          <w:rFonts w:ascii="Garamond" w:hAnsi="Garamond"/>
          <w:sz w:val="22"/>
          <w:szCs w:val="22"/>
        </w:rPr>
        <w:t xml:space="preserve"> on </w:t>
      </w:r>
      <w:r w:rsidR="00A84952" w:rsidRPr="00966A9B">
        <w:rPr>
          <w:rFonts w:ascii="Garamond" w:hAnsi="Garamond"/>
          <w:sz w:val="22"/>
          <w:szCs w:val="22"/>
        </w:rPr>
        <w:t>African</w:t>
      </w:r>
      <w:r w:rsidR="00572660" w:rsidRPr="00966A9B">
        <w:rPr>
          <w:rFonts w:ascii="Garamond" w:hAnsi="Garamond"/>
          <w:sz w:val="22"/>
          <w:szCs w:val="22"/>
        </w:rPr>
        <w:t>a</w:t>
      </w:r>
      <w:r w:rsidR="00A84952" w:rsidRPr="00966A9B">
        <w:rPr>
          <w:rFonts w:ascii="Garamond" w:hAnsi="Garamond"/>
          <w:sz w:val="22"/>
          <w:szCs w:val="22"/>
        </w:rPr>
        <w:t xml:space="preserve"> </w:t>
      </w:r>
      <w:r w:rsidR="00572660" w:rsidRPr="00966A9B">
        <w:rPr>
          <w:rFonts w:ascii="Garamond" w:hAnsi="Garamond"/>
          <w:sz w:val="22"/>
          <w:szCs w:val="22"/>
        </w:rPr>
        <w:t>philosophy</w:t>
      </w:r>
      <w:r w:rsidR="00550DDF" w:rsidRPr="00966A9B">
        <w:rPr>
          <w:rFonts w:ascii="Garamond" w:hAnsi="Garamond"/>
          <w:sz w:val="22"/>
          <w:szCs w:val="22"/>
        </w:rPr>
        <w:t xml:space="preserve"> (</w:t>
      </w:r>
      <w:proofErr w:type="spellStart"/>
      <w:r w:rsidR="007A3088">
        <w:fldChar w:fldCharType="begin"/>
      </w:r>
      <w:r w:rsidR="007A3088">
        <w:instrText xml:space="preserve"> HYPERLINK "https://www.dal.ca/faculty/arts/philosophy/FacultyandStaff/our-faculty/chike-jeffers.html" </w:instrText>
      </w:r>
      <w:r w:rsidR="007A3088">
        <w:fldChar w:fldCharType="separate"/>
      </w:r>
      <w:r w:rsidR="00550DDF" w:rsidRPr="00966A9B">
        <w:rPr>
          <w:rStyle w:val="Hyperlink"/>
          <w:rFonts w:ascii="Garamond" w:hAnsi="Garamond"/>
          <w:sz w:val="22"/>
          <w:szCs w:val="22"/>
        </w:rPr>
        <w:t>Chike</w:t>
      </w:r>
      <w:proofErr w:type="spellEnd"/>
      <w:r w:rsidR="00550DDF" w:rsidRPr="00966A9B">
        <w:rPr>
          <w:rStyle w:val="Hyperlink"/>
          <w:rFonts w:ascii="Garamond" w:hAnsi="Garamond"/>
          <w:sz w:val="22"/>
          <w:szCs w:val="22"/>
        </w:rPr>
        <w:t xml:space="preserve"> Jeffers</w:t>
      </w:r>
      <w:r w:rsidR="007A3088">
        <w:rPr>
          <w:rStyle w:val="Hyperlink"/>
          <w:rFonts w:ascii="Garamond" w:hAnsi="Garamond"/>
          <w:sz w:val="22"/>
          <w:szCs w:val="22"/>
        </w:rPr>
        <w:fldChar w:fldCharType="end"/>
      </w:r>
      <w:r w:rsidR="00550DDF" w:rsidRPr="00966A9B">
        <w:rPr>
          <w:rFonts w:ascii="Garamond" w:hAnsi="Garamond"/>
          <w:sz w:val="22"/>
          <w:szCs w:val="22"/>
        </w:rPr>
        <w:t>)</w:t>
      </w:r>
    </w:p>
    <w:p w14:paraId="03DC5A6A" w14:textId="6916B546" w:rsidR="00966A9B" w:rsidRPr="00966A9B" w:rsidRDefault="00AE09F8" w:rsidP="00966A9B">
      <w:pPr>
        <w:rPr>
          <w:rFonts w:ascii="Garamond" w:hAnsi="Garamond"/>
          <w:i/>
          <w:iCs/>
          <w:color w:val="C00000"/>
          <w:sz w:val="22"/>
          <w:szCs w:val="22"/>
        </w:rPr>
      </w:pPr>
      <w:r w:rsidRPr="00966A9B">
        <w:rPr>
          <w:rFonts w:ascii="Garamond" w:hAnsi="Garamond"/>
          <w:i/>
          <w:iCs/>
          <w:color w:val="C00000"/>
          <w:sz w:val="22"/>
          <w:szCs w:val="22"/>
        </w:rPr>
        <w:t>Required background</w:t>
      </w:r>
      <w:r w:rsidR="00A015E7">
        <w:rPr>
          <w:rFonts w:ascii="Garamond" w:hAnsi="Garamond"/>
          <w:i/>
          <w:iCs/>
          <w:color w:val="C00000"/>
          <w:sz w:val="22"/>
          <w:szCs w:val="22"/>
        </w:rPr>
        <w:t xml:space="preserve"> material</w:t>
      </w:r>
      <w:r w:rsidR="00966A9B" w:rsidRPr="00966A9B">
        <w:rPr>
          <w:rFonts w:ascii="Garamond" w:hAnsi="Garamond"/>
          <w:i/>
          <w:iCs/>
          <w:color w:val="C00000"/>
          <w:sz w:val="22"/>
          <w:szCs w:val="22"/>
        </w:rPr>
        <w:t>:</w:t>
      </w:r>
    </w:p>
    <w:p w14:paraId="2373CBD2" w14:textId="5AA3C52E" w:rsidR="00AC74D8" w:rsidRPr="0000379B" w:rsidRDefault="0036168F" w:rsidP="004D74F1">
      <w:pPr>
        <w:pStyle w:val="ListParagraph"/>
        <w:numPr>
          <w:ilvl w:val="0"/>
          <w:numId w:val="2"/>
        </w:numPr>
        <w:jc w:val="both"/>
        <w:rPr>
          <w:rFonts w:ascii="Garamond" w:hAnsi="Garamond"/>
          <w:sz w:val="22"/>
          <w:szCs w:val="22"/>
        </w:rPr>
      </w:pPr>
      <w:hyperlink r:id="rId29" w:history="1">
        <w:r w:rsidR="00966A9B" w:rsidRPr="0000379B">
          <w:rPr>
            <w:rStyle w:val="Hyperlink"/>
            <w:rFonts w:ascii="Garamond" w:hAnsi="Garamond" w:cs="Open Sans"/>
            <w:sz w:val="22"/>
            <w:szCs w:val="22"/>
          </w:rPr>
          <w:t>Podcast</w:t>
        </w:r>
      </w:hyperlink>
      <w:r w:rsidR="00966A9B" w:rsidRPr="0000379B">
        <w:rPr>
          <w:rFonts w:ascii="Garamond" w:hAnsi="Garamond" w:cs="Open Sans"/>
          <w:color w:val="333333"/>
          <w:sz w:val="22"/>
          <w:szCs w:val="22"/>
        </w:rPr>
        <w:t>, “Something Old, Something New: Introducing Africana Philosophy”</w:t>
      </w:r>
      <w:r w:rsidR="00A015E7" w:rsidRPr="0000379B">
        <w:rPr>
          <w:rFonts w:ascii="Garamond" w:hAnsi="Garamond" w:cs="Open Sans"/>
          <w:color w:val="333333"/>
          <w:sz w:val="22"/>
          <w:szCs w:val="22"/>
        </w:rPr>
        <w:t xml:space="preserve"> </w:t>
      </w:r>
      <w:r w:rsidR="0000379B" w:rsidRPr="00A015E7">
        <w:rPr>
          <w:rFonts w:ascii="Garamond" w:hAnsi="Garamond" w:cs="Calibri"/>
          <w:color w:val="C00000"/>
          <w:sz w:val="22"/>
          <w:szCs w:val="22"/>
        </w:rPr>
        <w:t>[</w:t>
      </w:r>
      <w:r w:rsidR="0000379B">
        <w:rPr>
          <w:rFonts w:ascii="Garamond" w:hAnsi="Garamond" w:cs="Calibri"/>
          <w:color w:val="C00000"/>
          <w:sz w:val="22"/>
          <w:szCs w:val="22"/>
        </w:rPr>
        <w:t>portfolio entry is required as usual, but you don’t have to follow the usual format; just write about whatever stands out to you and pose a question that you may have for the speaker</w:t>
      </w:r>
      <w:r w:rsidR="0000379B" w:rsidRPr="00A015E7">
        <w:rPr>
          <w:rFonts w:ascii="Garamond" w:hAnsi="Garamond" w:cs="Calibri"/>
          <w:color w:val="C00000"/>
          <w:sz w:val="22"/>
          <w:szCs w:val="22"/>
        </w:rPr>
        <w:t>]</w:t>
      </w:r>
    </w:p>
    <w:p w14:paraId="57D06E7F" w14:textId="77777777" w:rsidR="0000379B" w:rsidRPr="0000379B" w:rsidRDefault="0000379B" w:rsidP="0000379B">
      <w:pPr>
        <w:pStyle w:val="ListParagraph"/>
        <w:jc w:val="both"/>
        <w:rPr>
          <w:rFonts w:ascii="Garamond" w:hAnsi="Garamond"/>
          <w:sz w:val="22"/>
          <w:szCs w:val="22"/>
        </w:rPr>
      </w:pPr>
    </w:p>
    <w:p w14:paraId="27FD8DCA" w14:textId="77777777" w:rsidR="00AC74D8" w:rsidRPr="00966A9B" w:rsidRDefault="00AC74D8" w:rsidP="00AC74D8">
      <w:pPr>
        <w:rPr>
          <w:rFonts w:ascii="Garamond" w:hAnsi="Garamond"/>
          <w:b/>
          <w:bCs/>
          <w:sz w:val="22"/>
          <w:szCs w:val="22"/>
        </w:rPr>
      </w:pPr>
      <w:r w:rsidRPr="00966A9B">
        <w:rPr>
          <w:rFonts w:ascii="Garamond" w:hAnsi="Garamond"/>
          <w:b/>
          <w:bCs/>
          <w:sz w:val="22"/>
          <w:szCs w:val="22"/>
          <w:highlight w:val="lightGray"/>
        </w:rPr>
        <w:t>Week 6</w:t>
      </w:r>
    </w:p>
    <w:p w14:paraId="6DEF1EBE" w14:textId="1354C09E" w:rsidR="00AC74D8" w:rsidRPr="00966A9B" w:rsidRDefault="00AC74D8" w:rsidP="00AC74D8">
      <w:pPr>
        <w:rPr>
          <w:rFonts w:ascii="Garamond" w:hAnsi="Garamond"/>
          <w:sz w:val="22"/>
          <w:szCs w:val="22"/>
        </w:rPr>
      </w:pPr>
      <w:r w:rsidRPr="00966A9B">
        <w:rPr>
          <w:rFonts w:ascii="Garamond" w:hAnsi="Garamond"/>
          <w:b/>
          <w:bCs/>
          <w:sz w:val="22"/>
          <w:szCs w:val="22"/>
        </w:rPr>
        <w:t>Sept.28 (T)</w:t>
      </w:r>
      <w:r w:rsidRPr="00966A9B">
        <w:rPr>
          <w:rFonts w:ascii="Garamond" w:hAnsi="Garamond"/>
          <w:sz w:val="22"/>
          <w:szCs w:val="22"/>
        </w:rPr>
        <w:t xml:space="preserve"> </w:t>
      </w:r>
      <w:r w:rsidR="0093290A" w:rsidRPr="00966A9B">
        <w:rPr>
          <w:rFonts w:ascii="Garamond" w:hAnsi="Garamond"/>
          <w:sz w:val="22"/>
          <w:szCs w:val="22"/>
        </w:rPr>
        <w:tab/>
      </w:r>
      <w:r w:rsidRPr="00966A9B">
        <w:rPr>
          <w:rFonts w:ascii="Garamond" w:hAnsi="Garamond"/>
          <w:sz w:val="22"/>
          <w:szCs w:val="22"/>
        </w:rPr>
        <w:t>Kant’s scientific racialism and racism</w:t>
      </w:r>
    </w:p>
    <w:p w14:paraId="097B46CE" w14:textId="77777777" w:rsidR="00AC74D8" w:rsidRPr="00966A9B" w:rsidRDefault="00AC74D8" w:rsidP="00AC74D8">
      <w:pPr>
        <w:rPr>
          <w:rFonts w:ascii="Garamond" w:hAnsi="Garamond"/>
          <w:i/>
          <w:iCs/>
          <w:color w:val="C00000"/>
          <w:sz w:val="22"/>
          <w:szCs w:val="22"/>
        </w:rPr>
      </w:pPr>
      <w:r w:rsidRPr="00966A9B">
        <w:rPr>
          <w:rFonts w:ascii="Garamond" w:hAnsi="Garamond"/>
          <w:i/>
          <w:iCs/>
          <w:color w:val="C00000"/>
          <w:sz w:val="22"/>
          <w:szCs w:val="22"/>
        </w:rPr>
        <w:t>Required readings:</w:t>
      </w:r>
    </w:p>
    <w:p w14:paraId="12853EF7" w14:textId="5BA0DEC7" w:rsidR="00D33EE2" w:rsidRPr="00966A9B" w:rsidRDefault="00252317" w:rsidP="00D33EE2">
      <w:pPr>
        <w:pStyle w:val="ListParagraph"/>
        <w:numPr>
          <w:ilvl w:val="0"/>
          <w:numId w:val="2"/>
        </w:numPr>
        <w:rPr>
          <w:rFonts w:ascii="Garamond" w:hAnsi="Garamond"/>
          <w:sz w:val="22"/>
          <w:szCs w:val="22"/>
        </w:rPr>
      </w:pPr>
      <w:r w:rsidRPr="00966A9B">
        <w:rPr>
          <w:rFonts w:ascii="Garamond" w:hAnsi="Garamond"/>
          <w:sz w:val="22"/>
          <w:szCs w:val="22"/>
        </w:rPr>
        <w:t xml:space="preserve">Kant, </w:t>
      </w:r>
      <w:r w:rsidR="00D33EE2" w:rsidRPr="00966A9B">
        <w:rPr>
          <w:rFonts w:ascii="Garamond" w:hAnsi="Garamond"/>
          <w:sz w:val="22"/>
          <w:szCs w:val="22"/>
        </w:rPr>
        <w:t>“Determination of the Concept of a Human Race”</w:t>
      </w:r>
    </w:p>
    <w:p w14:paraId="7F2D745A" w14:textId="77777777" w:rsidR="00AE7708" w:rsidRPr="00966A9B" w:rsidRDefault="00D33EE2" w:rsidP="00AC74D8">
      <w:pPr>
        <w:pStyle w:val="ListParagraph"/>
        <w:numPr>
          <w:ilvl w:val="0"/>
          <w:numId w:val="2"/>
        </w:numPr>
        <w:rPr>
          <w:rFonts w:ascii="Garamond" w:hAnsi="Garamond"/>
          <w:sz w:val="22"/>
          <w:szCs w:val="22"/>
        </w:rPr>
      </w:pPr>
      <w:r w:rsidRPr="00966A9B">
        <w:rPr>
          <w:rFonts w:ascii="Garamond" w:hAnsi="Garamond"/>
          <w:sz w:val="22"/>
          <w:szCs w:val="22"/>
        </w:rPr>
        <w:t xml:space="preserve">Kant, </w:t>
      </w:r>
      <w:r w:rsidR="00265EF6" w:rsidRPr="00966A9B">
        <w:rPr>
          <w:rFonts w:ascii="Garamond" w:hAnsi="Garamond"/>
          <w:i/>
          <w:iCs/>
          <w:sz w:val="22"/>
          <w:szCs w:val="22"/>
        </w:rPr>
        <w:t xml:space="preserve">Anthropology </w:t>
      </w:r>
      <w:proofErr w:type="spellStart"/>
      <w:r w:rsidRPr="00966A9B">
        <w:rPr>
          <w:rFonts w:ascii="Garamond" w:hAnsi="Garamond"/>
          <w:i/>
          <w:iCs/>
          <w:sz w:val="22"/>
          <w:szCs w:val="22"/>
        </w:rPr>
        <w:t>Menschkunde</w:t>
      </w:r>
      <w:proofErr w:type="spellEnd"/>
      <w:r w:rsidRPr="00966A9B">
        <w:rPr>
          <w:rFonts w:ascii="Garamond" w:hAnsi="Garamond"/>
          <w:i/>
          <w:iCs/>
          <w:sz w:val="22"/>
          <w:szCs w:val="22"/>
        </w:rPr>
        <w:t xml:space="preserve"> </w:t>
      </w:r>
      <w:r w:rsidRPr="00966A9B">
        <w:rPr>
          <w:rFonts w:ascii="Garamond" w:hAnsi="Garamond"/>
          <w:sz w:val="22"/>
          <w:szCs w:val="22"/>
        </w:rPr>
        <w:t>(excerpts)</w:t>
      </w:r>
    </w:p>
    <w:p w14:paraId="6E4DC28C" w14:textId="308E863C" w:rsidR="004C7262" w:rsidRPr="00966A9B" w:rsidRDefault="00AE7708" w:rsidP="00AC74D8">
      <w:pPr>
        <w:pStyle w:val="ListParagraph"/>
        <w:numPr>
          <w:ilvl w:val="0"/>
          <w:numId w:val="2"/>
        </w:numPr>
        <w:rPr>
          <w:rFonts w:ascii="Garamond" w:hAnsi="Garamond"/>
          <w:sz w:val="22"/>
          <w:szCs w:val="22"/>
        </w:rPr>
      </w:pPr>
      <w:r w:rsidRPr="00966A9B">
        <w:rPr>
          <w:rFonts w:ascii="Garamond" w:hAnsi="Garamond"/>
          <w:sz w:val="22"/>
          <w:szCs w:val="22"/>
        </w:rPr>
        <w:t xml:space="preserve">Kant, remarks </w:t>
      </w:r>
      <w:r w:rsidR="004C7262" w:rsidRPr="00966A9B">
        <w:rPr>
          <w:rFonts w:ascii="Garamond" w:hAnsi="Garamond"/>
          <w:sz w:val="22"/>
          <w:szCs w:val="22"/>
        </w:rPr>
        <w:t>about history of philosophy</w:t>
      </w:r>
    </w:p>
    <w:p w14:paraId="1DC4D4C2" w14:textId="77777777" w:rsidR="004B0FBB" w:rsidRPr="00966A9B" w:rsidRDefault="004B0FBB" w:rsidP="004B0FBB">
      <w:pPr>
        <w:pStyle w:val="ListParagraph"/>
        <w:rPr>
          <w:rFonts w:ascii="Garamond" w:hAnsi="Garamond"/>
          <w:sz w:val="22"/>
          <w:szCs w:val="22"/>
        </w:rPr>
      </w:pPr>
      <w:r w:rsidRPr="00966A9B">
        <w:rPr>
          <w:rFonts w:ascii="Garamond" w:hAnsi="Garamond"/>
          <w:sz w:val="22"/>
          <w:szCs w:val="22"/>
        </w:rPr>
        <w:t xml:space="preserve">(Please read these in the order in which they are listed.) </w:t>
      </w:r>
    </w:p>
    <w:p w14:paraId="26C5DC5C" w14:textId="77777777" w:rsidR="00CB6A9A" w:rsidRPr="00966A9B" w:rsidRDefault="00CB6A9A" w:rsidP="00CB6A9A">
      <w:pPr>
        <w:rPr>
          <w:rFonts w:ascii="Garamond" w:hAnsi="Garamond"/>
          <w:i/>
          <w:iCs/>
          <w:color w:val="2F5496" w:themeColor="accent1" w:themeShade="BF"/>
          <w:sz w:val="22"/>
          <w:szCs w:val="22"/>
        </w:rPr>
      </w:pPr>
    </w:p>
    <w:p w14:paraId="4535372E" w14:textId="0FA37065" w:rsidR="00AC74D8" w:rsidRPr="00966A9B" w:rsidRDefault="00CB6A9A" w:rsidP="00AC74D8">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Supplementary/optional reading:</w:t>
      </w:r>
    </w:p>
    <w:p w14:paraId="134693D7" w14:textId="1F6C970D" w:rsidR="00CB6A9A" w:rsidRPr="00966A9B" w:rsidRDefault="00CB6A9A" w:rsidP="00CB6A9A">
      <w:pPr>
        <w:pStyle w:val="ListParagraph"/>
        <w:numPr>
          <w:ilvl w:val="0"/>
          <w:numId w:val="2"/>
        </w:numPr>
        <w:autoSpaceDE w:val="0"/>
        <w:autoSpaceDN w:val="0"/>
        <w:adjustRightInd w:val="0"/>
        <w:rPr>
          <w:rFonts w:ascii="Garamond" w:hAnsi="Garamond"/>
          <w:sz w:val="22"/>
          <w:szCs w:val="22"/>
        </w:rPr>
      </w:pPr>
      <w:r w:rsidRPr="00966A9B">
        <w:rPr>
          <w:rFonts w:ascii="Garamond" w:hAnsi="Garamond"/>
          <w:sz w:val="22"/>
          <w:szCs w:val="22"/>
        </w:rPr>
        <w:t>Peter Park, “The Exclusion of Africa and Asia from the History of Philosophy: The Formation of the Kantian Position”</w:t>
      </w:r>
    </w:p>
    <w:p w14:paraId="23EB7F8D" w14:textId="77777777" w:rsidR="00CB6A9A" w:rsidRPr="00966A9B" w:rsidRDefault="00CB6A9A" w:rsidP="00CB6A9A">
      <w:pPr>
        <w:autoSpaceDE w:val="0"/>
        <w:autoSpaceDN w:val="0"/>
        <w:adjustRightInd w:val="0"/>
        <w:rPr>
          <w:rFonts w:ascii="Garamond" w:hAnsi="Garamond"/>
          <w:sz w:val="22"/>
          <w:szCs w:val="22"/>
        </w:rPr>
      </w:pPr>
    </w:p>
    <w:p w14:paraId="234A4251" w14:textId="4C6C3606" w:rsidR="004C7262" w:rsidRPr="00966A9B" w:rsidRDefault="004C7262" w:rsidP="004C7262">
      <w:pPr>
        <w:rPr>
          <w:rFonts w:ascii="Garamond" w:hAnsi="Garamond"/>
          <w:color w:val="FF0000"/>
          <w:sz w:val="22"/>
          <w:szCs w:val="22"/>
        </w:rPr>
      </w:pPr>
      <w:r w:rsidRPr="00966A9B">
        <w:rPr>
          <w:rFonts w:ascii="Garamond" w:hAnsi="Garamond"/>
          <w:i/>
          <w:iCs/>
          <w:color w:val="00B050"/>
          <w:sz w:val="22"/>
          <w:szCs w:val="22"/>
        </w:rPr>
        <w:t>Podcast (</w:t>
      </w:r>
      <w:r w:rsidR="00CB6A9A" w:rsidRPr="00966A9B">
        <w:rPr>
          <w:rFonts w:ascii="Garamond" w:hAnsi="Garamond"/>
          <w:i/>
          <w:iCs/>
          <w:color w:val="00B050"/>
          <w:sz w:val="22"/>
          <w:szCs w:val="22"/>
        </w:rPr>
        <w:t>optional</w:t>
      </w:r>
      <w:r w:rsidRPr="00966A9B">
        <w:rPr>
          <w:rFonts w:ascii="Garamond" w:hAnsi="Garamond"/>
          <w:i/>
          <w:iCs/>
          <w:color w:val="00B050"/>
          <w:sz w:val="22"/>
          <w:szCs w:val="22"/>
        </w:rPr>
        <w:t xml:space="preserve">): </w:t>
      </w:r>
      <w:r w:rsidR="0065333C" w:rsidRPr="00966A9B">
        <w:rPr>
          <w:rFonts w:ascii="Garamond" w:hAnsi="Garamond"/>
          <w:i/>
          <w:iCs/>
          <w:sz w:val="22"/>
          <w:szCs w:val="22"/>
          <w:shd w:val="clear" w:color="auto" w:fill="FFFFFF"/>
        </w:rPr>
        <w:t>Stuff the British Stole</w:t>
      </w:r>
      <w:r w:rsidR="0065333C" w:rsidRPr="00966A9B">
        <w:rPr>
          <w:rFonts w:ascii="Garamond" w:hAnsi="Garamond"/>
          <w:sz w:val="22"/>
          <w:szCs w:val="22"/>
          <w:shd w:val="clear" w:color="auto" w:fill="FFFFFF"/>
        </w:rPr>
        <w:t>, ep.</w:t>
      </w:r>
      <w:r w:rsidR="00687506" w:rsidRPr="00966A9B">
        <w:rPr>
          <w:rFonts w:ascii="Garamond" w:hAnsi="Garamond"/>
          <w:sz w:val="22"/>
          <w:szCs w:val="22"/>
          <w:shd w:val="clear" w:color="auto" w:fill="FFFFFF"/>
        </w:rPr>
        <w:t>3</w:t>
      </w:r>
      <w:r w:rsidR="00DC35F6" w:rsidRPr="00966A9B">
        <w:rPr>
          <w:rFonts w:ascii="Garamond" w:hAnsi="Garamond"/>
          <w:sz w:val="22"/>
          <w:szCs w:val="22"/>
          <w:shd w:val="clear" w:color="auto" w:fill="FFFFFF"/>
        </w:rPr>
        <w:t>.</w:t>
      </w:r>
      <w:r w:rsidR="00687506" w:rsidRPr="00966A9B">
        <w:rPr>
          <w:rFonts w:ascii="Garamond" w:hAnsi="Garamond"/>
          <w:sz w:val="22"/>
          <w:szCs w:val="22"/>
          <w:shd w:val="clear" w:color="auto" w:fill="FFFFFF"/>
        </w:rPr>
        <w:t xml:space="preserve"> </w:t>
      </w:r>
      <w:hyperlink r:id="rId30" w:history="1">
        <w:r w:rsidR="00687506" w:rsidRPr="00966A9B">
          <w:rPr>
            <w:rStyle w:val="Hyperlink"/>
            <w:rFonts w:ascii="Garamond" w:hAnsi="Garamond"/>
            <w:sz w:val="22"/>
            <w:szCs w:val="22"/>
            <w:shd w:val="clear" w:color="auto" w:fill="FFFFFF"/>
          </w:rPr>
          <w:t>Best Named Dogs Ever</w:t>
        </w:r>
      </w:hyperlink>
    </w:p>
    <w:p w14:paraId="316F15C2" w14:textId="77777777" w:rsidR="004C7262" w:rsidRPr="00966A9B" w:rsidRDefault="004C7262" w:rsidP="00AC74D8">
      <w:pPr>
        <w:rPr>
          <w:rFonts w:ascii="Garamond" w:hAnsi="Garamond"/>
          <w:sz w:val="22"/>
          <w:szCs w:val="22"/>
        </w:rPr>
      </w:pPr>
    </w:p>
    <w:p w14:paraId="623A283E" w14:textId="51A97DBB" w:rsidR="000E7B00" w:rsidRPr="00966A9B" w:rsidRDefault="00AC74D8" w:rsidP="000E7B00">
      <w:pPr>
        <w:rPr>
          <w:rFonts w:ascii="Garamond" w:hAnsi="Garamond"/>
          <w:sz w:val="22"/>
          <w:szCs w:val="22"/>
        </w:rPr>
      </w:pPr>
      <w:r w:rsidRPr="00966A9B">
        <w:rPr>
          <w:rFonts w:ascii="Garamond" w:hAnsi="Garamond"/>
          <w:b/>
          <w:bCs/>
          <w:sz w:val="22"/>
          <w:szCs w:val="22"/>
        </w:rPr>
        <w:t>Sept.30 (Th)</w:t>
      </w:r>
      <w:r w:rsidRPr="00966A9B">
        <w:rPr>
          <w:rFonts w:ascii="Garamond" w:hAnsi="Garamond"/>
          <w:sz w:val="22"/>
          <w:szCs w:val="22"/>
        </w:rPr>
        <w:t xml:space="preserve"> </w:t>
      </w:r>
      <w:r w:rsidR="000E1C04" w:rsidRPr="00966A9B">
        <w:rPr>
          <w:rFonts w:ascii="Garamond" w:hAnsi="Garamond"/>
          <w:sz w:val="22"/>
          <w:szCs w:val="22"/>
        </w:rPr>
        <w:tab/>
      </w:r>
      <w:r w:rsidR="000E7B00" w:rsidRPr="00966A9B">
        <w:rPr>
          <w:rFonts w:ascii="Garamond" w:hAnsi="Garamond"/>
          <w:sz w:val="22"/>
          <w:szCs w:val="22"/>
        </w:rPr>
        <w:t>Heinrich von Kleist (1777-1811): the tragedy of racialization</w:t>
      </w:r>
    </w:p>
    <w:p w14:paraId="6C26AD1C" w14:textId="77777777" w:rsidR="000E7B00" w:rsidRPr="00966A9B" w:rsidRDefault="000E7B00" w:rsidP="000E7B00">
      <w:pPr>
        <w:rPr>
          <w:rFonts w:ascii="Garamond" w:hAnsi="Garamond"/>
          <w:i/>
          <w:iCs/>
          <w:color w:val="C00000"/>
          <w:sz w:val="22"/>
          <w:szCs w:val="22"/>
        </w:rPr>
      </w:pPr>
      <w:r w:rsidRPr="00966A9B">
        <w:rPr>
          <w:rFonts w:ascii="Garamond" w:hAnsi="Garamond"/>
          <w:i/>
          <w:iCs/>
          <w:color w:val="C00000"/>
          <w:sz w:val="22"/>
          <w:szCs w:val="22"/>
        </w:rPr>
        <w:t>Required readings:</w:t>
      </w:r>
    </w:p>
    <w:p w14:paraId="22CBFC2A" w14:textId="77777777" w:rsidR="000E7B00" w:rsidRPr="00966A9B" w:rsidRDefault="000E7B00" w:rsidP="000E7B00">
      <w:pPr>
        <w:pStyle w:val="ListParagraph"/>
        <w:numPr>
          <w:ilvl w:val="0"/>
          <w:numId w:val="2"/>
        </w:numPr>
        <w:rPr>
          <w:rFonts w:ascii="Garamond" w:hAnsi="Garamond"/>
          <w:sz w:val="22"/>
          <w:szCs w:val="22"/>
        </w:rPr>
      </w:pPr>
      <w:r w:rsidRPr="00966A9B">
        <w:rPr>
          <w:rFonts w:ascii="Garamond" w:hAnsi="Garamond"/>
          <w:sz w:val="22"/>
          <w:szCs w:val="22"/>
        </w:rPr>
        <w:t>Kleist’s letter on a “Kant crisis”</w:t>
      </w:r>
    </w:p>
    <w:p w14:paraId="44B2F736" w14:textId="2AF31CBB" w:rsidR="0033075F" w:rsidRPr="00966A9B" w:rsidRDefault="000E7B00" w:rsidP="004C7262">
      <w:pPr>
        <w:pStyle w:val="ListParagraph"/>
        <w:numPr>
          <w:ilvl w:val="0"/>
          <w:numId w:val="2"/>
        </w:numPr>
        <w:rPr>
          <w:rFonts w:ascii="Garamond" w:hAnsi="Garamond"/>
          <w:sz w:val="22"/>
          <w:szCs w:val="22"/>
          <w:lang w:val="de-DE"/>
        </w:rPr>
      </w:pPr>
      <w:r w:rsidRPr="00966A9B">
        <w:rPr>
          <w:rFonts w:ascii="Garamond" w:hAnsi="Garamond"/>
          <w:sz w:val="22"/>
          <w:szCs w:val="22"/>
          <w:lang w:val="de-DE"/>
        </w:rPr>
        <w:t xml:space="preserve">Kleist, </w:t>
      </w:r>
      <w:r w:rsidRPr="00966A9B">
        <w:rPr>
          <w:rFonts w:ascii="Garamond" w:hAnsi="Garamond"/>
          <w:i/>
          <w:iCs/>
          <w:sz w:val="22"/>
          <w:szCs w:val="22"/>
          <w:lang w:val="de-DE"/>
        </w:rPr>
        <w:t xml:space="preserve">The </w:t>
      </w:r>
      <w:proofErr w:type="spellStart"/>
      <w:r w:rsidRPr="00966A9B">
        <w:rPr>
          <w:rFonts w:ascii="Garamond" w:hAnsi="Garamond"/>
          <w:i/>
          <w:iCs/>
          <w:sz w:val="22"/>
          <w:szCs w:val="22"/>
          <w:lang w:val="de-DE"/>
        </w:rPr>
        <w:t>Betrothal</w:t>
      </w:r>
      <w:proofErr w:type="spellEnd"/>
      <w:r w:rsidRPr="00966A9B">
        <w:rPr>
          <w:rFonts w:ascii="Garamond" w:hAnsi="Garamond"/>
          <w:i/>
          <w:iCs/>
          <w:sz w:val="22"/>
          <w:szCs w:val="22"/>
          <w:lang w:val="de-DE"/>
        </w:rPr>
        <w:t xml:space="preserve"> in Santo Domingo</w:t>
      </w:r>
    </w:p>
    <w:p w14:paraId="1595ED8D" w14:textId="6A5B3352" w:rsidR="007422A2" w:rsidRPr="00966A9B" w:rsidRDefault="007422A2" w:rsidP="004C7262">
      <w:pPr>
        <w:rPr>
          <w:rFonts w:ascii="Garamond" w:hAnsi="Garamond"/>
          <w:sz w:val="22"/>
          <w:szCs w:val="22"/>
        </w:rPr>
      </w:pPr>
    </w:p>
    <w:p w14:paraId="12786BA1" w14:textId="30C5AF12" w:rsidR="00865036" w:rsidRPr="00966A9B" w:rsidRDefault="00865036" w:rsidP="00865036">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 xml:space="preserve">Supplementary/optional reading: </w:t>
      </w:r>
    </w:p>
    <w:p w14:paraId="6E387D4C" w14:textId="74B0F83A" w:rsidR="0080617E" w:rsidRPr="00966A9B" w:rsidRDefault="0080617E" w:rsidP="0080617E">
      <w:pPr>
        <w:pStyle w:val="ListParagraph"/>
        <w:numPr>
          <w:ilvl w:val="0"/>
          <w:numId w:val="2"/>
        </w:numPr>
        <w:rPr>
          <w:rFonts w:ascii="Garamond" w:hAnsi="Garamond"/>
          <w:sz w:val="22"/>
          <w:szCs w:val="22"/>
        </w:rPr>
      </w:pPr>
      <w:proofErr w:type="spellStart"/>
      <w:r w:rsidRPr="00966A9B">
        <w:rPr>
          <w:rFonts w:ascii="Garamond" w:hAnsi="Garamond"/>
          <w:sz w:val="22"/>
          <w:szCs w:val="22"/>
        </w:rPr>
        <w:lastRenderedPageBreak/>
        <w:t>Kontje</w:t>
      </w:r>
      <w:proofErr w:type="spellEnd"/>
      <w:r w:rsidRPr="00966A9B">
        <w:rPr>
          <w:rFonts w:ascii="Garamond" w:hAnsi="Garamond"/>
          <w:sz w:val="22"/>
          <w:szCs w:val="22"/>
        </w:rPr>
        <w:t xml:space="preserve">, “Passing for German: Politics and Patriarchy in Kleist, </w:t>
      </w:r>
      <w:proofErr w:type="spellStart"/>
      <w:r w:rsidRPr="00966A9B">
        <w:rPr>
          <w:rFonts w:ascii="Garamond" w:hAnsi="Garamond"/>
          <w:sz w:val="22"/>
          <w:szCs w:val="22"/>
        </w:rPr>
        <w:t>Körner</w:t>
      </w:r>
      <w:proofErr w:type="spellEnd"/>
      <w:r w:rsidRPr="00966A9B">
        <w:rPr>
          <w:rFonts w:ascii="Garamond" w:hAnsi="Garamond"/>
          <w:sz w:val="22"/>
          <w:szCs w:val="22"/>
        </w:rPr>
        <w:t>, and Fischer” (67-74)</w:t>
      </w:r>
    </w:p>
    <w:p w14:paraId="5DEF41E2" w14:textId="77777777" w:rsidR="00865036" w:rsidRPr="00966A9B" w:rsidRDefault="00865036" w:rsidP="004C7262">
      <w:pPr>
        <w:rPr>
          <w:rFonts w:ascii="Garamond" w:hAnsi="Garamond"/>
          <w:sz w:val="22"/>
          <w:szCs w:val="22"/>
        </w:rPr>
      </w:pPr>
    </w:p>
    <w:p w14:paraId="5B26A6E2" w14:textId="3E7B2140" w:rsidR="00EC32FC" w:rsidRPr="00966A9B" w:rsidRDefault="00EC32FC" w:rsidP="00EC32FC">
      <w:pPr>
        <w:jc w:val="both"/>
        <w:rPr>
          <w:rFonts w:ascii="Garamond" w:hAnsi="Garamond"/>
          <w:sz w:val="22"/>
          <w:szCs w:val="22"/>
        </w:rPr>
      </w:pPr>
      <w:r w:rsidRPr="00966A9B">
        <w:rPr>
          <w:rFonts w:ascii="Garamond" w:hAnsi="Garamond"/>
          <w:i/>
          <w:iCs/>
          <w:color w:val="00B050"/>
          <w:sz w:val="22"/>
          <w:szCs w:val="22"/>
        </w:rPr>
        <w:t>Po</w:t>
      </w:r>
      <w:r w:rsidR="0092726B" w:rsidRPr="00966A9B">
        <w:rPr>
          <w:rFonts w:ascii="Garamond" w:hAnsi="Garamond"/>
          <w:i/>
          <w:iCs/>
          <w:color w:val="00B050"/>
          <w:sz w:val="22"/>
          <w:szCs w:val="22"/>
        </w:rPr>
        <w:t>d</w:t>
      </w:r>
      <w:r w:rsidRPr="00966A9B">
        <w:rPr>
          <w:rFonts w:ascii="Garamond" w:hAnsi="Garamond"/>
          <w:i/>
          <w:iCs/>
          <w:color w:val="00B050"/>
          <w:sz w:val="22"/>
          <w:szCs w:val="22"/>
        </w:rPr>
        <w:t>cast (optional, but highly recommended)</w:t>
      </w:r>
      <w:r w:rsidRPr="00966A9B">
        <w:rPr>
          <w:rFonts w:ascii="Garamond" w:hAnsi="Garamond"/>
          <w:color w:val="00B050"/>
          <w:sz w:val="22"/>
          <w:szCs w:val="22"/>
        </w:rPr>
        <w:t xml:space="preserve">: </w:t>
      </w:r>
      <w:hyperlink r:id="rId31" w:history="1">
        <w:r w:rsidRPr="00966A9B">
          <w:rPr>
            <w:rStyle w:val="Hyperlink"/>
            <w:rFonts w:ascii="Garamond" w:hAnsi="Garamond"/>
            <w:sz w:val="22"/>
            <w:szCs w:val="22"/>
          </w:rPr>
          <w:t>BBC Radio 4 discussion</w:t>
        </w:r>
      </w:hyperlink>
      <w:r w:rsidRPr="00966A9B">
        <w:rPr>
          <w:rFonts w:ascii="Garamond" w:hAnsi="Garamond"/>
          <w:sz w:val="22"/>
          <w:szCs w:val="22"/>
        </w:rPr>
        <w:t xml:space="preserve"> of the Haitian Revolution (1791-1804)</w:t>
      </w:r>
      <w:r w:rsidR="00B100EE" w:rsidRPr="00966A9B">
        <w:rPr>
          <w:rFonts w:ascii="Garamond" w:hAnsi="Garamond"/>
          <w:sz w:val="22"/>
          <w:szCs w:val="22"/>
        </w:rPr>
        <w:t xml:space="preserve">, which was </w:t>
      </w:r>
      <w:r w:rsidRPr="00966A9B">
        <w:rPr>
          <w:rFonts w:ascii="Garamond" w:hAnsi="Garamond"/>
          <w:sz w:val="22"/>
          <w:szCs w:val="22"/>
        </w:rPr>
        <w:t xml:space="preserve">the backdrop of Kleist’s </w:t>
      </w:r>
      <w:r w:rsidRPr="00966A9B">
        <w:rPr>
          <w:rFonts w:ascii="Garamond" w:hAnsi="Garamond"/>
          <w:i/>
          <w:iCs/>
          <w:sz w:val="22"/>
          <w:szCs w:val="22"/>
        </w:rPr>
        <w:t>Betrothal</w:t>
      </w:r>
      <w:r w:rsidRPr="00966A9B">
        <w:rPr>
          <w:rFonts w:ascii="Garamond" w:hAnsi="Garamond"/>
          <w:sz w:val="22"/>
          <w:szCs w:val="22"/>
        </w:rPr>
        <w:t xml:space="preserve">. </w:t>
      </w:r>
    </w:p>
    <w:p w14:paraId="45A61E6D" w14:textId="687A26D1" w:rsidR="00EC32FC" w:rsidRPr="00966A9B" w:rsidRDefault="00EC32FC" w:rsidP="00EC32FC">
      <w:pPr>
        <w:ind w:left="360"/>
        <w:jc w:val="both"/>
        <w:rPr>
          <w:rFonts w:ascii="Garamond" w:hAnsi="Garamond"/>
          <w:sz w:val="22"/>
          <w:szCs w:val="22"/>
        </w:rPr>
      </w:pPr>
      <w:r w:rsidRPr="00966A9B">
        <w:rPr>
          <w:rFonts w:ascii="Garamond" w:hAnsi="Garamond"/>
          <w:sz w:val="22"/>
          <w:szCs w:val="22"/>
        </w:rPr>
        <w:t>[</w:t>
      </w:r>
      <w:r w:rsidR="00F62078" w:rsidRPr="00966A9B">
        <w:rPr>
          <w:rFonts w:ascii="Garamond" w:hAnsi="Garamond"/>
          <w:sz w:val="22"/>
          <w:szCs w:val="22"/>
        </w:rPr>
        <w:t>If</w:t>
      </w:r>
      <w:r w:rsidRPr="00966A9B">
        <w:rPr>
          <w:rFonts w:ascii="Garamond" w:hAnsi="Garamond"/>
          <w:sz w:val="22"/>
          <w:szCs w:val="22"/>
        </w:rPr>
        <w:t xml:space="preserve"> you prefer not to listen to this podcast, you should still do some background research about the Haitian Revolution, which was first known as the slave revolt in St. Domingo. This background knowledge will deepen your understanding of Kleist’s novella.]</w:t>
      </w:r>
    </w:p>
    <w:p w14:paraId="61F1356A" w14:textId="77777777" w:rsidR="00EC32FC" w:rsidRPr="00966A9B" w:rsidRDefault="00EC32FC" w:rsidP="004C7262">
      <w:pPr>
        <w:rPr>
          <w:rFonts w:ascii="Garamond" w:hAnsi="Garamond"/>
          <w:i/>
          <w:iCs/>
          <w:sz w:val="22"/>
          <w:szCs w:val="22"/>
        </w:rPr>
      </w:pPr>
    </w:p>
    <w:p w14:paraId="73742CF7" w14:textId="77777777" w:rsidR="007422A2" w:rsidRPr="00966A9B" w:rsidRDefault="007422A2" w:rsidP="007422A2">
      <w:pPr>
        <w:rPr>
          <w:rFonts w:ascii="Garamond" w:hAnsi="Garamond"/>
          <w:b/>
          <w:bCs/>
          <w:sz w:val="22"/>
          <w:szCs w:val="22"/>
        </w:rPr>
      </w:pPr>
      <w:r w:rsidRPr="00966A9B">
        <w:rPr>
          <w:rFonts w:ascii="Garamond" w:hAnsi="Garamond"/>
          <w:b/>
          <w:bCs/>
          <w:sz w:val="22"/>
          <w:szCs w:val="22"/>
          <w:highlight w:val="lightGray"/>
        </w:rPr>
        <w:t>Week 7</w:t>
      </w:r>
    </w:p>
    <w:p w14:paraId="593D496D" w14:textId="71330601" w:rsidR="007422A2" w:rsidRPr="00966A9B" w:rsidRDefault="007422A2" w:rsidP="000E7B00">
      <w:pPr>
        <w:rPr>
          <w:rFonts w:ascii="Garamond" w:hAnsi="Garamond"/>
          <w:sz w:val="22"/>
          <w:szCs w:val="22"/>
        </w:rPr>
      </w:pPr>
      <w:r w:rsidRPr="00966A9B">
        <w:rPr>
          <w:rFonts w:ascii="Garamond" w:hAnsi="Garamond"/>
          <w:b/>
          <w:bCs/>
          <w:sz w:val="22"/>
          <w:szCs w:val="22"/>
        </w:rPr>
        <w:t>Oct.5 (T</w:t>
      </w:r>
      <w:r w:rsidR="000E7B00" w:rsidRPr="00966A9B">
        <w:rPr>
          <w:rFonts w:ascii="Garamond" w:hAnsi="Garamond"/>
          <w:b/>
          <w:bCs/>
          <w:sz w:val="22"/>
          <w:szCs w:val="22"/>
        </w:rPr>
        <w:t xml:space="preserve">, </w:t>
      </w:r>
      <w:r w:rsidR="000E7B00" w:rsidRPr="00966A9B">
        <w:rPr>
          <w:rFonts w:ascii="Garamond" w:hAnsi="Garamond"/>
          <w:b/>
          <w:bCs/>
          <w:color w:val="FF0000"/>
          <w:sz w:val="22"/>
          <w:szCs w:val="22"/>
        </w:rPr>
        <w:t>Zoom</w:t>
      </w:r>
      <w:r w:rsidR="000E7B00" w:rsidRPr="00966A9B">
        <w:rPr>
          <w:rFonts w:ascii="Garamond" w:hAnsi="Garamond"/>
          <w:b/>
          <w:bCs/>
          <w:sz w:val="22"/>
          <w:szCs w:val="22"/>
        </w:rPr>
        <w:t>)</w:t>
      </w:r>
      <w:r w:rsidR="000E7B00" w:rsidRPr="00966A9B">
        <w:rPr>
          <w:rFonts w:ascii="Garamond" w:hAnsi="Garamond"/>
          <w:sz w:val="22"/>
          <w:szCs w:val="22"/>
        </w:rPr>
        <w:t xml:space="preserve"> </w:t>
      </w:r>
      <w:r w:rsidR="003B75E9" w:rsidRPr="00966A9B">
        <w:rPr>
          <w:rFonts w:ascii="Garamond" w:hAnsi="Garamond"/>
          <w:sz w:val="22"/>
          <w:szCs w:val="22"/>
        </w:rPr>
        <w:t>Workshop on</w:t>
      </w:r>
      <w:r w:rsidR="000E7B00" w:rsidRPr="00966A9B">
        <w:rPr>
          <w:rFonts w:ascii="Garamond" w:hAnsi="Garamond"/>
          <w:sz w:val="22"/>
          <w:szCs w:val="22"/>
        </w:rPr>
        <w:t xml:space="preserve"> first project</w:t>
      </w:r>
      <w:r w:rsidR="005F0BED" w:rsidRPr="00966A9B">
        <w:rPr>
          <w:rFonts w:ascii="Garamond" w:hAnsi="Garamond"/>
          <w:sz w:val="22"/>
          <w:szCs w:val="22"/>
        </w:rPr>
        <w:t>, with presentation on Digital Scholarship</w:t>
      </w:r>
      <w:r w:rsidR="000E7B00" w:rsidRPr="00966A9B">
        <w:rPr>
          <w:rFonts w:ascii="Garamond" w:hAnsi="Garamond"/>
          <w:sz w:val="22"/>
          <w:szCs w:val="22"/>
        </w:rPr>
        <w:t xml:space="preserve"> (instructions TBA).</w:t>
      </w:r>
      <w:r w:rsidR="00A5330A" w:rsidRPr="00966A9B">
        <w:rPr>
          <w:rFonts w:ascii="Garamond" w:hAnsi="Garamond"/>
          <w:sz w:val="22"/>
          <w:szCs w:val="22"/>
        </w:rPr>
        <w:t xml:space="preserve"> </w:t>
      </w:r>
    </w:p>
    <w:p w14:paraId="71531693" w14:textId="1B95F306" w:rsidR="00F62305" w:rsidRPr="00966A9B" w:rsidRDefault="00F62305" w:rsidP="000E7B00">
      <w:pPr>
        <w:rPr>
          <w:rFonts w:ascii="Garamond" w:hAnsi="Garamond"/>
          <w:sz w:val="22"/>
          <w:szCs w:val="22"/>
        </w:rPr>
      </w:pPr>
    </w:p>
    <w:p w14:paraId="71A328FB" w14:textId="6E2F375A" w:rsidR="00F62305" w:rsidRPr="00966A9B" w:rsidRDefault="00F62305" w:rsidP="00513F59">
      <w:pPr>
        <w:jc w:val="center"/>
        <w:rPr>
          <w:rFonts w:ascii="Garamond" w:hAnsi="Garamond"/>
          <w:sz w:val="22"/>
          <w:szCs w:val="22"/>
        </w:rPr>
      </w:pPr>
      <w:r w:rsidRPr="00966A9B">
        <w:rPr>
          <w:rFonts w:ascii="Garamond" w:hAnsi="Garamond"/>
          <w:sz w:val="22"/>
          <w:szCs w:val="22"/>
          <w:highlight w:val="green"/>
        </w:rPr>
        <w:t xml:space="preserve">Digital project due at </w:t>
      </w:r>
      <w:r w:rsidR="000F7C0F" w:rsidRPr="00966A9B">
        <w:rPr>
          <w:rFonts w:ascii="Garamond" w:hAnsi="Garamond"/>
          <w:sz w:val="22"/>
          <w:szCs w:val="22"/>
          <w:highlight w:val="green"/>
        </w:rPr>
        <w:t>8</w:t>
      </w:r>
      <w:r w:rsidRPr="00966A9B">
        <w:rPr>
          <w:rFonts w:ascii="Garamond" w:hAnsi="Garamond"/>
          <w:sz w:val="22"/>
          <w:szCs w:val="22"/>
          <w:highlight w:val="green"/>
        </w:rPr>
        <w:t xml:space="preserve">pm on Friday, </w:t>
      </w:r>
      <w:r w:rsidRPr="005940B8">
        <w:rPr>
          <w:rFonts w:ascii="Garamond" w:hAnsi="Garamond"/>
          <w:sz w:val="22"/>
          <w:szCs w:val="22"/>
          <w:highlight w:val="magenta"/>
        </w:rPr>
        <w:t>Oct.</w:t>
      </w:r>
      <w:r w:rsidR="005940B8" w:rsidRPr="005940B8">
        <w:rPr>
          <w:rFonts w:ascii="Garamond" w:hAnsi="Garamond"/>
          <w:sz w:val="22"/>
          <w:szCs w:val="22"/>
          <w:highlight w:val="magenta"/>
        </w:rPr>
        <w:t>29</w:t>
      </w:r>
      <w:r w:rsidR="005A13AB" w:rsidRPr="005940B8">
        <w:rPr>
          <w:rFonts w:ascii="Garamond" w:hAnsi="Garamond"/>
          <w:sz w:val="22"/>
          <w:szCs w:val="22"/>
          <w:highlight w:val="magenta"/>
        </w:rPr>
        <w:t xml:space="preserve"> </w:t>
      </w:r>
      <w:r w:rsidR="005A13AB" w:rsidRPr="00966A9B">
        <w:rPr>
          <w:rFonts w:ascii="Garamond" w:hAnsi="Garamond"/>
          <w:sz w:val="22"/>
          <w:szCs w:val="22"/>
          <w:highlight w:val="green"/>
        </w:rPr>
        <w:t>(</w:t>
      </w:r>
      <w:r w:rsidR="005940B8">
        <w:rPr>
          <w:rFonts w:ascii="Garamond" w:hAnsi="Garamond"/>
          <w:sz w:val="22"/>
          <w:szCs w:val="22"/>
          <w:highlight w:val="green"/>
        </w:rPr>
        <w:t>roughly three weeks</w:t>
      </w:r>
      <w:r w:rsidR="005A13AB" w:rsidRPr="00966A9B">
        <w:rPr>
          <w:rFonts w:ascii="Garamond" w:hAnsi="Garamond"/>
          <w:sz w:val="22"/>
          <w:szCs w:val="22"/>
          <w:highlight w:val="green"/>
        </w:rPr>
        <w:t xml:space="preserve"> after the workshop)</w:t>
      </w:r>
    </w:p>
    <w:p w14:paraId="4B1045B7" w14:textId="77777777" w:rsidR="004C7262" w:rsidRPr="00966A9B" w:rsidRDefault="004C7262">
      <w:pPr>
        <w:rPr>
          <w:rFonts w:ascii="Garamond" w:hAnsi="Garamond"/>
          <w:sz w:val="22"/>
          <w:szCs w:val="22"/>
        </w:rPr>
      </w:pPr>
    </w:p>
    <w:p w14:paraId="5409C304" w14:textId="276A9BD9" w:rsidR="0033075F" w:rsidRPr="00966A9B" w:rsidRDefault="0033075F">
      <w:pPr>
        <w:rPr>
          <w:rFonts w:ascii="Garamond" w:hAnsi="Garamond"/>
          <w:sz w:val="22"/>
          <w:szCs w:val="22"/>
        </w:rPr>
      </w:pPr>
      <w:r w:rsidRPr="00966A9B">
        <w:rPr>
          <w:rFonts w:ascii="Garamond" w:hAnsi="Garamond"/>
          <w:noProof/>
          <w:sz w:val="22"/>
          <w:szCs w:val="22"/>
        </w:rPr>
        <mc:AlternateContent>
          <mc:Choice Requires="wps">
            <w:drawing>
              <wp:anchor distT="0" distB="0" distL="114300" distR="114300" simplePos="0" relativeHeight="251661312" behindDoc="0" locked="0" layoutInCell="1" allowOverlap="1" wp14:anchorId="489BE6A4" wp14:editId="437D6748">
                <wp:simplePos x="0" y="0"/>
                <wp:positionH relativeFrom="column">
                  <wp:posOffset>1301903</wp:posOffset>
                </wp:positionH>
                <wp:positionV relativeFrom="paragraph">
                  <wp:posOffset>3175</wp:posOffset>
                </wp:positionV>
                <wp:extent cx="1828800" cy="306705"/>
                <wp:effectExtent l="0" t="0" r="10795" b="1079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06705"/>
                        </a:xfrm>
                        <a:prstGeom prst="rect">
                          <a:avLst/>
                        </a:prstGeom>
                        <a:noFill/>
                        <a:ln w="6350">
                          <a:solidFill>
                            <a:prstClr val="black"/>
                          </a:solidFill>
                        </a:ln>
                      </wps:spPr>
                      <wps:txbx>
                        <w:txbxContent>
                          <w:p w14:paraId="1AC51B65" w14:textId="5047D48F" w:rsidR="0033075F" w:rsidRPr="00E723DA" w:rsidRDefault="008034EB" w:rsidP="008034EB">
                            <w:pPr>
                              <w:jc w:val="center"/>
                              <w:rPr>
                                <w:rFonts w:ascii="Garamond" w:hAnsi="Garamond"/>
                              </w:rPr>
                            </w:pPr>
                            <w:r>
                              <w:rPr>
                                <w:rFonts w:ascii="Garamond" w:hAnsi="Garamond"/>
                                <w:b/>
                                <w:bCs/>
                              </w:rPr>
                              <w:t xml:space="preserve">From </w:t>
                            </w:r>
                            <w:r w:rsidR="0033075F">
                              <w:rPr>
                                <w:rFonts w:ascii="Garamond" w:hAnsi="Garamond"/>
                                <w:b/>
                                <w:bCs/>
                              </w:rPr>
                              <w:t>Social Contrac</w:t>
                            </w:r>
                            <w:r>
                              <w:rPr>
                                <w:rFonts w:ascii="Garamond" w:hAnsi="Garamond"/>
                                <w:b/>
                                <w:bCs/>
                              </w:rPr>
                              <w:t>t to</w:t>
                            </w:r>
                            <w:r w:rsidR="0033075F">
                              <w:rPr>
                                <w:rFonts w:ascii="Garamond" w:hAnsi="Garamond"/>
                                <w:b/>
                                <w:bCs/>
                              </w:rPr>
                              <w:t xml:space="preserve"> Sexual</w:t>
                            </w:r>
                            <w:r>
                              <w:rPr>
                                <w:rFonts w:ascii="Garamond" w:hAnsi="Garamond"/>
                                <w:b/>
                                <w:bCs/>
                              </w:rPr>
                              <w:t>/Racial</w:t>
                            </w:r>
                            <w:r w:rsidR="0033075F">
                              <w:rPr>
                                <w:rFonts w:ascii="Garamond" w:hAnsi="Garamond"/>
                                <w:b/>
                                <w:bCs/>
                              </w:rPr>
                              <w:t xml:space="preserve"> Contract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BE6A4" id="Text Box 3" o:spid="_x0000_s1027" type="#_x0000_t202" style="position:absolute;margin-left:102.5pt;margin-top:.25pt;width:2in;height:24.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" filled="f" strokeweight=".5pt">
                <v:textbox>
                  <w:txbxContent>
                    <w:p w14:paraId="1AC51B65" w14:textId="5047D48F" w:rsidR="0033075F" w:rsidRPr="00E723DA" w:rsidRDefault="008034EB" w:rsidP="008034EB">
                      <w:pPr>
                        <w:jc w:val="center"/>
                        <w:rPr>
                          <w:rFonts w:ascii="Garamond" w:hAnsi="Garamond"/>
                        </w:rPr>
                      </w:pPr>
                      <w:r>
                        <w:rPr>
                          <w:rFonts w:ascii="Garamond" w:hAnsi="Garamond"/>
                          <w:b/>
                          <w:bCs/>
                        </w:rPr>
                        <w:t xml:space="preserve">From </w:t>
                      </w:r>
                      <w:r w:rsidR="0033075F">
                        <w:rPr>
                          <w:rFonts w:ascii="Garamond" w:hAnsi="Garamond"/>
                          <w:b/>
                          <w:bCs/>
                        </w:rPr>
                        <w:t>Social Contrac</w:t>
                      </w:r>
                      <w:r>
                        <w:rPr>
                          <w:rFonts w:ascii="Garamond" w:hAnsi="Garamond"/>
                          <w:b/>
                          <w:bCs/>
                        </w:rPr>
                        <w:t>t to</w:t>
                      </w:r>
                      <w:r w:rsidR="0033075F">
                        <w:rPr>
                          <w:rFonts w:ascii="Garamond" w:hAnsi="Garamond"/>
                          <w:b/>
                          <w:bCs/>
                        </w:rPr>
                        <w:t xml:space="preserve"> Sexual</w:t>
                      </w:r>
                      <w:r>
                        <w:rPr>
                          <w:rFonts w:ascii="Garamond" w:hAnsi="Garamond"/>
                          <w:b/>
                          <w:bCs/>
                        </w:rPr>
                        <w:t>/Racial</w:t>
                      </w:r>
                      <w:r w:rsidR="0033075F">
                        <w:rPr>
                          <w:rFonts w:ascii="Garamond" w:hAnsi="Garamond"/>
                          <w:b/>
                          <w:bCs/>
                        </w:rPr>
                        <w:t xml:space="preserve"> Contract</w:t>
                      </w:r>
                    </w:p>
                  </w:txbxContent>
                </v:textbox>
                <w10:wrap type="square"/>
              </v:shape>
            </w:pict>
          </mc:Fallback>
        </mc:AlternateContent>
      </w:r>
    </w:p>
    <w:p w14:paraId="5E306D0F" w14:textId="77777777" w:rsidR="0033075F" w:rsidRPr="00966A9B" w:rsidRDefault="0033075F" w:rsidP="00582F85">
      <w:pPr>
        <w:rPr>
          <w:rFonts w:ascii="Garamond" w:hAnsi="Garamond"/>
          <w:b/>
          <w:bCs/>
          <w:sz w:val="22"/>
          <w:szCs w:val="22"/>
          <w:highlight w:val="lightGray"/>
        </w:rPr>
      </w:pPr>
    </w:p>
    <w:p w14:paraId="480276E1" w14:textId="6AB65F3F" w:rsidR="00E66B59" w:rsidRPr="00966A9B" w:rsidRDefault="00E66B59" w:rsidP="00AC74D8">
      <w:pPr>
        <w:rPr>
          <w:rFonts w:ascii="Garamond" w:hAnsi="Garamond"/>
          <w:sz w:val="22"/>
          <w:szCs w:val="22"/>
        </w:rPr>
      </w:pPr>
    </w:p>
    <w:p w14:paraId="1FA033FD" w14:textId="0AB57D2D" w:rsidR="00F24983" w:rsidRPr="00966A9B" w:rsidRDefault="00F24983" w:rsidP="00F24983">
      <w:pPr>
        <w:rPr>
          <w:rFonts w:ascii="Garamond" w:hAnsi="Garamond"/>
          <w:sz w:val="22"/>
          <w:szCs w:val="22"/>
        </w:rPr>
      </w:pPr>
      <w:r w:rsidRPr="00966A9B">
        <w:rPr>
          <w:rFonts w:ascii="Garamond" w:hAnsi="Garamond"/>
          <w:b/>
          <w:bCs/>
          <w:sz w:val="22"/>
          <w:szCs w:val="22"/>
        </w:rPr>
        <w:t>Oct. 7 (Th)</w:t>
      </w:r>
      <w:r w:rsidRPr="00966A9B">
        <w:rPr>
          <w:rFonts w:ascii="Garamond" w:hAnsi="Garamond"/>
          <w:sz w:val="22"/>
          <w:szCs w:val="22"/>
        </w:rPr>
        <w:t xml:space="preserve"> </w:t>
      </w:r>
      <w:r w:rsidR="000E1C04" w:rsidRPr="00966A9B">
        <w:rPr>
          <w:rFonts w:ascii="Garamond" w:hAnsi="Garamond"/>
          <w:sz w:val="22"/>
          <w:szCs w:val="22"/>
        </w:rPr>
        <w:tab/>
      </w:r>
      <w:r w:rsidRPr="00966A9B">
        <w:rPr>
          <w:rFonts w:ascii="Garamond" w:hAnsi="Garamond"/>
          <w:sz w:val="22"/>
          <w:szCs w:val="22"/>
        </w:rPr>
        <w:t>Thomas Hobbes (1588-1679): from the state of nature to the commonwealth</w:t>
      </w:r>
    </w:p>
    <w:p w14:paraId="5FF723C9"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w:t>
      </w:r>
    </w:p>
    <w:p w14:paraId="2724BCAC" w14:textId="77777777" w:rsidR="00F24983" w:rsidRPr="00966A9B" w:rsidRDefault="00F24983" w:rsidP="00F24983">
      <w:pPr>
        <w:pStyle w:val="ListParagraph"/>
        <w:numPr>
          <w:ilvl w:val="0"/>
          <w:numId w:val="2"/>
        </w:numPr>
        <w:rPr>
          <w:rFonts w:ascii="Garamond" w:hAnsi="Garamond"/>
          <w:sz w:val="22"/>
          <w:szCs w:val="22"/>
        </w:rPr>
      </w:pPr>
      <w:r w:rsidRPr="00966A9B">
        <w:rPr>
          <w:rFonts w:ascii="Garamond" w:hAnsi="Garamond"/>
          <w:sz w:val="22"/>
          <w:szCs w:val="22"/>
        </w:rPr>
        <w:t xml:space="preserve">Hobbes, </w:t>
      </w:r>
      <w:r w:rsidRPr="00966A9B">
        <w:rPr>
          <w:rFonts w:ascii="Garamond" w:hAnsi="Garamond"/>
          <w:i/>
          <w:iCs/>
          <w:sz w:val="22"/>
          <w:szCs w:val="22"/>
        </w:rPr>
        <w:t xml:space="preserve">Leviathan </w:t>
      </w:r>
      <w:r w:rsidRPr="00966A9B">
        <w:rPr>
          <w:rFonts w:ascii="Garamond" w:hAnsi="Garamond"/>
          <w:sz w:val="22"/>
          <w:szCs w:val="22"/>
        </w:rPr>
        <w:t>(excerpts)</w:t>
      </w:r>
    </w:p>
    <w:p w14:paraId="7170F3B6" w14:textId="4766E67B" w:rsidR="00F24983" w:rsidRPr="00966A9B" w:rsidRDefault="00F24983" w:rsidP="00AC74D8">
      <w:pPr>
        <w:rPr>
          <w:rFonts w:ascii="Garamond" w:hAnsi="Garamond"/>
          <w:sz w:val="22"/>
          <w:szCs w:val="22"/>
        </w:rPr>
      </w:pPr>
    </w:p>
    <w:p w14:paraId="1212B23A" w14:textId="77777777" w:rsidR="007422A2" w:rsidRPr="00966A9B" w:rsidRDefault="007422A2" w:rsidP="007422A2">
      <w:pPr>
        <w:rPr>
          <w:rFonts w:ascii="Garamond" w:hAnsi="Garamond"/>
          <w:b/>
          <w:bCs/>
          <w:sz w:val="22"/>
          <w:szCs w:val="22"/>
        </w:rPr>
      </w:pPr>
      <w:r w:rsidRPr="00966A9B">
        <w:rPr>
          <w:rFonts w:ascii="Garamond" w:hAnsi="Garamond"/>
          <w:b/>
          <w:bCs/>
          <w:sz w:val="22"/>
          <w:szCs w:val="22"/>
          <w:highlight w:val="lightGray"/>
        </w:rPr>
        <w:t>Week 8</w:t>
      </w:r>
    </w:p>
    <w:p w14:paraId="39FBCFBA" w14:textId="3264399C" w:rsidR="00F24983" w:rsidRPr="00966A9B" w:rsidRDefault="007422A2" w:rsidP="00F24983">
      <w:pPr>
        <w:rPr>
          <w:rFonts w:ascii="Garamond" w:hAnsi="Garamond"/>
          <w:sz w:val="22"/>
          <w:szCs w:val="22"/>
        </w:rPr>
      </w:pPr>
      <w:r w:rsidRPr="00966A9B">
        <w:rPr>
          <w:rFonts w:ascii="Garamond" w:hAnsi="Garamond"/>
          <w:b/>
          <w:bCs/>
          <w:sz w:val="22"/>
          <w:szCs w:val="22"/>
        </w:rPr>
        <w:t>Oct.12 (T)</w:t>
      </w:r>
      <w:r w:rsidRPr="00966A9B">
        <w:rPr>
          <w:rFonts w:ascii="Garamond" w:hAnsi="Garamond"/>
          <w:sz w:val="22"/>
          <w:szCs w:val="22"/>
          <w:shd w:val="clear" w:color="auto" w:fill="FFFFFF"/>
        </w:rPr>
        <w:t xml:space="preserve"> </w:t>
      </w:r>
      <w:r w:rsidR="000E1C04" w:rsidRPr="00966A9B">
        <w:rPr>
          <w:rFonts w:ascii="Garamond" w:hAnsi="Garamond"/>
          <w:sz w:val="22"/>
          <w:szCs w:val="22"/>
        </w:rPr>
        <w:tab/>
      </w:r>
      <w:r w:rsidR="00F24983" w:rsidRPr="00966A9B">
        <w:rPr>
          <w:rFonts w:ascii="Garamond" w:hAnsi="Garamond"/>
          <w:sz w:val="22"/>
          <w:szCs w:val="22"/>
        </w:rPr>
        <w:t xml:space="preserve">Bernard Mandeville (1670-1733): from state of nature to morality </w:t>
      </w:r>
    </w:p>
    <w:p w14:paraId="0C5CF87A"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w:t>
      </w:r>
    </w:p>
    <w:p w14:paraId="3211A9D1" w14:textId="4AAEF664" w:rsidR="00AC74D8" w:rsidRPr="00966A9B" w:rsidRDefault="00F24983" w:rsidP="00F24983">
      <w:pPr>
        <w:pStyle w:val="ListParagraph"/>
        <w:numPr>
          <w:ilvl w:val="0"/>
          <w:numId w:val="2"/>
        </w:numPr>
        <w:rPr>
          <w:rFonts w:ascii="Garamond" w:hAnsi="Garamond"/>
          <w:sz w:val="22"/>
          <w:szCs w:val="22"/>
        </w:rPr>
      </w:pPr>
      <w:r w:rsidRPr="00966A9B">
        <w:rPr>
          <w:rFonts w:ascii="Garamond" w:hAnsi="Garamond"/>
          <w:sz w:val="22"/>
          <w:szCs w:val="22"/>
        </w:rPr>
        <w:t xml:space="preserve">Mandeville, </w:t>
      </w:r>
      <w:r w:rsidRPr="00966A9B">
        <w:rPr>
          <w:rFonts w:ascii="Garamond" w:hAnsi="Garamond"/>
          <w:i/>
          <w:iCs/>
          <w:sz w:val="22"/>
          <w:szCs w:val="22"/>
        </w:rPr>
        <w:t>An Enquiry into the Origin of Moral Virtue</w:t>
      </w:r>
      <w:r w:rsidR="00387B61" w:rsidRPr="00966A9B">
        <w:rPr>
          <w:rFonts w:ascii="Garamond" w:hAnsi="Garamond"/>
          <w:i/>
          <w:iCs/>
          <w:sz w:val="22"/>
          <w:szCs w:val="22"/>
        </w:rPr>
        <w:t xml:space="preserve"> </w:t>
      </w:r>
      <w:r w:rsidR="00387B61" w:rsidRPr="00966A9B">
        <w:rPr>
          <w:rFonts w:ascii="Garamond" w:hAnsi="Garamond"/>
          <w:sz w:val="22"/>
          <w:szCs w:val="22"/>
        </w:rPr>
        <w:t>(excerpts)</w:t>
      </w:r>
    </w:p>
    <w:p w14:paraId="645B4E30" w14:textId="77777777" w:rsidR="004C7262" w:rsidRPr="00966A9B" w:rsidRDefault="004C7262" w:rsidP="007507E5">
      <w:pPr>
        <w:rPr>
          <w:rFonts w:ascii="Garamond" w:hAnsi="Garamond"/>
          <w:sz w:val="22"/>
          <w:szCs w:val="22"/>
        </w:rPr>
      </w:pPr>
    </w:p>
    <w:p w14:paraId="57E63277" w14:textId="4A02D583" w:rsidR="00F24983" w:rsidRPr="00966A9B" w:rsidRDefault="007422A2" w:rsidP="00F24983">
      <w:pPr>
        <w:rPr>
          <w:rFonts w:ascii="Garamond" w:hAnsi="Garamond"/>
          <w:sz w:val="22"/>
          <w:szCs w:val="22"/>
        </w:rPr>
      </w:pPr>
      <w:r w:rsidRPr="00966A9B">
        <w:rPr>
          <w:rFonts w:ascii="Garamond" w:hAnsi="Garamond"/>
          <w:b/>
          <w:bCs/>
          <w:sz w:val="22"/>
          <w:szCs w:val="22"/>
        </w:rPr>
        <w:t>Oct.14 (Th)</w:t>
      </w:r>
      <w:r w:rsidRPr="00966A9B">
        <w:rPr>
          <w:rFonts w:ascii="Garamond" w:hAnsi="Garamond"/>
          <w:sz w:val="22"/>
          <w:szCs w:val="22"/>
        </w:rPr>
        <w:t xml:space="preserve"> </w:t>
      </w:r>
      <w:r w:rsidR="000E1C04" w:rsidRPr="00966A9B">
        <w:rPr>
          <w:rFonts w:ascii="Garamond" w:hAnsi="Garamond" w:cs="Arial"/>
          <w:sz w:val="22"/>
          <w:szCs w:val="22"/>
          <w:shd w:val="clear" w:color="auto" w:fill="FFFFFF"/>
        </w:rPr>
        <w:tab/>
      </w:r>
      <w:r w:rsidR="00F24983" w:rsidRPr="00966A9B">
        <w:rPr>
          <w:rFonts w:ascii="Garamond" w:hAnsi="Garamond" w:cs="Arial"/>
          <w:sz w:val="22"/>
          <w:szCs w:val="22"/>
          <w:shd w:val="clear" w:color="auto" w:fill="FFFFFF"/>
        </w:rPr>
        <w:t>Jean-Jacques</w:t>
      </w:r>
      <w:r w:rsidR="00F24983" w:rsidRPr="00966A9B">
        <w:rPr>
          <w:rFonts w:ascii="Garamond" w:hAnsi="Garamond"/>
          <w:sz w:val="22"/>
          <w:szCs w:val="22"/>
        </w:rPr>
        <w:t xml:space="preserve"> Rousseau (1712-78): the origin of inequality</w:t>
      </w:r>
    </w:p>
    <w:p w14:paraId="352AD6AC"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w:t>
      </w:r>
    </w:p>
    <w:p w14:paraId="056A8615" w14:textId="720D6378" w:rsidR="004C2BB8" w:rsidRPr="00966A9B" w:rsidRDefault="00F24983" w:rsidP="00F24983">
      <w:pPr>
        <w:pStyle w:val="ListParagraph"/>
        <w:numPr>
          <w:ilvl w:val="0"/>
          <w:numId w:val="2"/>
        </w:numPr>
        <w:rPr>
          <w:rFonts w:ascii="Garamond" w:hAnsi="Garamond"/>
          <w:sz w:val="22"/>
          <w:szCs w:val="22"/>
        </w:rPr>
      </w:pPr>
      <w:r w:rsidRPr="00966A9B">
        <w:rPr>
          <w:rFonts w:ascii="Garamond" w:hAnsi="Garamond"/>
          <w:sz w:val="22"/>
          <w:szCs w:val="22"/>
        </w:rPr>
        <w:t xml:space="preserve">Rousseau, </w:t>
      </w:r>
      <w:r w:rsidRPr="00966A9B">
        <w:rPr>
          <w:rFonts w:ascii="Garamond" w:hAnsi="Garamond"/>
          <w:i/>
          <w:iCs/>
          <w:sz w:val="22"/>
          <w:szCs w:val="22"/>
        </w:rPr>
        <w:t>On the Origin and the Foundations of Inequality among Men</w:t>
      </w:r>
      <w:r w:rsidR="00387B61" w:rsidRPr="00966A9B">
        <w:rPr>
          <w:rFonts w:ascii="Garamond" w:hAnsi="Garamond"/>
          <w:i/>
          <w:iCs/>
          <w:sz w:val="22"/>
          <w:szCs w:val="22"/>
        </w:rPr>
        <w:t xml:space="preserve"> </w:t>
      </w:r>
      <w:r w:rsidR="00387B61" w:rsidRPr="00966A9B">
        <w:rPr>
          <w:rFonts w:ascii="Garamond" w:hAnsi="Garamond"/>
          <w:sz w:val="22"/>
          <w:szCs w:val="22"/>
        </w:rPr>
        <w:t>(excerpts)</w:t>
      </w:r>
    </w:p>
    <w:p w14:paraId="15536D4D" w14:textId="77777777" w:rsidR="00CE03AF" w:rsidRPr="00966A9B" w:rsidRDefault="00CE03AF">
      <w:pPr>
        <w:rPr>
          <w:rFonts w:ascii="Garamond" w:hAnsi="Garamond"/>
          <w:b/>
          <w:bCs/>
          <w:sz w:val="22"/>
          <w:szCs w:val="22"/>
          <w:highlight w:val="lightGray"/>
        </w:rPr>
      </w:pPr>
    </w:p>
    <w:p w14:paraId="33B95E04" w14:textId="77777777" w:rsidR="007422A2" w:rsidRPr="00966A9B" w:rsidRDefault="007422A2" w:rsidP="007422A2">
      <w:pPr>
        <w:rPr>
          <w:rFonts w:ascii="Garamond" w:hAnsi="Garamond"/>
          <w:b/>
          <w:bCs/>
          <w:sz w:val="22"/>
          <w:szCs w:val="22"/>
        </w:rPr>
      </w:pPr>
      <w:r w:rsidRPr="00966A9B">
        <w:rPr>
          <w:rFonts w:ascii="Garamond" w:hAnsi="Garamond"/>
          <w:b/>
          <w:bCs/>
          <w:sz w:val="22"/>
          <w:szCs w:val="22"/>
          <w:highlight w:val="lightGray"/>
        </w:rPr>
        <w:t>Week 9</w:t>
      </w:r>
    </w:p>
    <w:p w14:paraId="60CA0AEF" w14:textId="69C5D323" w:rsidR="00F24983" w:rsidRPr="00966A9B" w:rsidRDefault="007422A2" w:rsidP="00F24983">
      <w:pPr>
        <w:rPr>
          <w:rFonts w:ascii="Garamond" w:hAnsi="Garamond"/>
          <w:sz w:val="22"/>
          <w:szCs w:val="22"/>
        </w:rPr>
      </w:pPr>
      <w:r w:rsidRPr="00966A9B">
        <w:rPr>
          <w:rFonts w:ascii="Garamond" w:hAnsi="Garamond"/>
          <w:b/>
          <w:bCs/>
          <w:sz w:val="22"/>
          <w:szCs w:val="22"/>
        </w:rPr>
        <w:t>Oct.19 (T)</w:t>
      </w:r>
      <w:r w:rsidRPr="00966A9B">
        <w:rPr>
          <w:rFonts w:ascii="Garamond" w:hAnsi="Garamond"/>
          <w:sz w:val="22"/>
          <w:szCs w:val="22"/>
        </w:rPr>
        <w:t xml:space="preserve"> </w:t>
      </w:r>
      <w:r w:rsidR="000E1C04" w:rsidRPr="00966A9B">
        <w:rPr>
          <w:rFonts w:ascii="Garamond" w:hAnsi="Garamond"/>
          <w:sz w:val="22"/>
          <w:szCs w:val="22"/>
        </w:rPr>
        <w:tab/>
      </w:r>
      <w:r w:rsidR="00F24983" w:rsidRPr="00966A9B">
        <w:rPr>
          <w:rFonts w:ascii="Garamond" w:hAnsi="Garamond"/>
          <w:sz w:val="22"/>
          <w:szCs w:val="22"/>
        </w:rPr>
        <w:t>Rousseau and Kant on the difference between the sexes</w:t>
      </w:r>
    </w:p>
    <w:p w14:paraId="42126384"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readings:</w:t>
      </w:r>
    </w:p>
    <w:p w14:paraId="56809FFC" w14:textId="77777777" w:rsidR="00F24983" w:rsidRPr="00966A9B" w:rsidRDefault="00F24983" w:rsidP="00F24983">
      <w:pPr>
        <w:pStyle w:val="ListParagraph"/>
        <w:numPr>
          <w:ilvl w:val="0"/>
          <w:numId w:val="2"/>
        </w:numPr>
        <w:rPr>
          <w:rFonts w:ascii="Garamond" w:hAnsi="Garamond"/>
          <w:sz w:val="22"/>
          <w:szCs w:val="22"/>
        </w:rPr>
      </w:pPr>
      <w:r w:rsidRPr="00966A9B">
        <w:rPr>
          <w:rFonts w:ascii="Garamond" w:hAnsi="Garamond"/>
          <w:sz w:val="22"/>
          <w:szCs w:val="22"/>
        </w:rPr>
        <w:t>Rousseau, education of Emile vs Sophie (excerpts)</w:t>
      </w:r>
    </w:p>
    <w:p w14:paraId="762494B1" w14:textId="0F0CC8C6" w:rsidR="004C2BB8" w:rsidRPr="00966A9B" w:rsidRDefault="00F24983" w:rsidP="00F24983">
      <w:pPr>
        <w:pStyle w:val="ListParagraph"/>
        <w:numPr>
          <w:ilvl w:val="0"/>
          <w:numId w:val="2"/>
        </w:numPr>
        <w:rPr>
          <w:rFonts w:ascii="Garamond" w:hAnsi="Garamond"/>
          <w:sz w:val="22"/>
          <w:szCs w:val="22"/>
        </w:rPr>
      </w:pPr>
      <w:r w:rsidRPr="00966A9B">
        <w:rPr>
          <w:rFonts w:ascii="Garamond" w:hAnsi="Garamond"/>
          <w:sz w:val="22"/>
          <w:szCs w:val="22"/>
        </w:rPr>
        <w:t>Kant, “The Character of the Sexes”</w:t>
      </w:r>
    </w:p>
    <w:p w14:paraId="48409362" w14:textId="7062E2BA" w:rsidR="00582F85" w:rsidRPr="00966A9B" w:rsidRDefault="00582F85" w:rsidP="004C2BB8">
      <w:pPr>
        <w:rPr>
          <w:rFonts w:ascii="Garamond" w:hAnsi="Garamond"/>
          <w:sz w:val="22"/>
          <w:szCs w:val="22"/>
        </w:rPr>
      </w:pPr>
    </w:p>
    <w:p w14:paraId="1B53DE50" w14:textId="1C9F18E2" w:rsidR="00F24983" w:rsidRPr="00966A9B" w:rsidRDefault="007422A2" w:rsidP="00F24983">
      <w:pPr>
        <w:ind w:left="1440" w:hanging="1440"/>
        <w:jc w:val="both"/>
        <w:rPr>
          <w:rFonts w:ascii="Garamond" w:hAnsi="Garamond"/>
          <w:sz w:val="22"/>
          <w:szCs w:val="22"/>
        </w:rPr>
      </w:pPr>
      <w:r w:rsidRPr="00966A9B">
        <w:rPr>
          <w:rFonts w:ascii="Garamond" w:hAnsi="Garamond"/>
          <w:b/>
          <w:bCs/>
          <w:sz w:val="22"/>
          <w:szCs w:val="22"/>
        </w:rPr>
        <w:t>Oct.21 (Th)</w:t>
      </w:r>
      <w:r w:rsidRPr="00966A9B">
        <w:rPr>
          <w:rFonts w:ascii="Garamond" w:hAnsi="Garamond"/>
          <w:sz w:val="22"/>
          <w:szCs w:val="22"/>
        </w:rPr>
        <w:t xml:space="preserve"> </w:t>
      </w:r>
      <w:r w:rsidR="009E1AF7" w:rsidRPr="00966A9B">
        <w:rPr>
          <w:rFonts w:ascii="Garamond" w:hAnsi="Garamond"/>
          <w:sz w:val="22"/>
          <w:szCs w:val="22"/>
          <w:shd w:val="clear" w:color="auto" w:fill="FFFFFF"/>
        </w:rPr>
        <w:tab/>
      </w:r>
      <w:r w:rsidR="00F24983" w:rsidRPr="00966A9B">
        <w:rPr>
          <w:rFonts w:ascii="Garamond" w:hAnsi="Garamond"/>
          <w:sz w:val="22"/>
          <w:szCs w:val="22"/>
          <w:shd w:val="clear" w:color="auto" w:fill="FFFFFF"/>
        </w:rPr>
        <w:t xml:space="preserve">François </w:t>
      </w:r>
      <w:proofErr w:type="spellStart"/>
      <w:r w:rsidR="00F24983" w:rsidRPr="00966A9B">
        <w:rPr>
          <w:rFonts w:ascii="Garamond" w:hAnsi="Garamond"/>
          <w:sz w:val="22"/>
          <w:szCs w:val="22"/>
          <w:shd w:val="clear" w:color="auto" w:fill="FFFFFF"/>
        </w:rPr>
        <w:t>Poulain</w:t>
      </w:r>
      <w:proofErr w:type="spellEnd"/>
      <w:r w:rsidR="00F24983" w:rsidRPr="00966A9B">
        <w:rPr>
          <w:rFonts w:ascii="Garamond" w:hAnsi="Garamond"/>
          <w:sz w:val="22"/>
          <w:szCs w:val="22"/>
          <w:shd w:val="clear" w:color="auto" w:fill="FFFFFF"/>
        </w:rPr>
        <w:t xml:space="preserve"> de la Barre (1648–1723)</w:t>
      </w:r>
      <w:r w:rsidR="00F24983" w:rsidRPr="00966A9B">
        <w:rPr>
          <w:rFonts w:ascii="Garamond" w:hAnsi="Garamond"/>
          <w:sz w:val="22"/>
          <w:szCs w:val="22"/>
        </w:rPr>
        <w:t>: “the mind has no sex”</w:t>
      </w:r>
    </w:p>
    <w:p w14:paraId="7B84539D"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w:t>
      </w:r>
    </w:p>
    <w:p w14:paraId="2241CA7A" w14:textId="66BF5E31" w:rsidR="00827122" w:rsidRPr="00966A9B" w:rsidRDefault="00F24983" w:rsidP="00F24983">
      <w:pPr>
        <w:pStyle w:val="ListParagraph"/>
        <w:numPr>
          <w:ilvl w:val="0"/>
          <w:numId w:val="2"/>
        </w:numPr>
        <w:jc w:val="both"/>
        <w:rPr>
          <w:rFonts w:ascii="Garamond" w:hAnsi="Garamond"/>
          <w:iCs/>
          <w:sz w:val="22"/>
          <w:szCs w:val="22"/>
        </w:rPr>
      </w:pPr>
      <w:r w:rsidRPr="00966A9B">
        <w:rPr>
          <w:rFonts w:ascii="Garamond" w:hAnsi="Garamond"/>
          <w:iCs/>
          <w:sz w:val="22"/>
          <w:szCs w:val="22"/>
        </w:rPr>
        <w:t xml:space="preserve">De La Barre, </w:t>
      </w:r>
      <w:r w:rsidRPr="00966A9B">
        <w:rPr>
          <w:rFonts w:ascii="Garamond" w:hAnsi="Garamond"/>
          <w:i/>
          <w:sz w:val="22"/>
          <w:szCs w:val="22"/>
        </w:rPr>
        <w:t xml:space="preserve">On the Equality of Two Sexes </w:t>
      </w:r>
      <w:r w:rsidRPr="00966A9B">
        <w:rPr>
          <w:rFonts w:ascii="Garamond" w:hAnsi="Garamond"/>
          <w:iCs/>
          <w:sz w:val="22"/>
          <w:szCs w:val="22"/>
        </w:rPr>
        <w:t>(excerpts)</w:t>
      </w:r>
    </w:p>
    <w:p w14:paraId="2D71B220" w14:textId="77777777" w:rsidR="00AD19C7" w:rsidRPr="00966A9B" w:rsidRDefault="00AD19C7">
      <w:pPr>
        <w:rPr>
          <w:rFonts w:ascii="Garamond" w:hAnsi="Garamond"/>
          <w:sz w:val="22"/>
          <w:szCs w:val="22"/>
        </w:rPr>
      </w:pPr>
    </w:p>
    <w:p w14:paraId="16F6365E" w14:textId="77777777" w:rsidR="007422A2" w:rsidRPr="00966A9B" w:rsidRDefault="007422A2" w:rsidP="007422A2">
      <w:pPr>
        <w:rPr>
          <w:rFonts w:ascii="Garamond" w:hAnsi="Garamond"/>
          <w:b/>
          <w:bCs/>
          <w:sz w:val="22"/>
          <w:szCs w:val="22"/>
        </w:rPr>
      </w:pPr>
      <w:r w:rsidRPr="00966A9B">
        <w:rPr>
          <w:rFonts w:ascii="Garamond" w:hAnsi="Garamond"/>
          <w:b/>
          <w:bCs/>
          <w:sz w:val="22"/>
          <w:szCs w:val="22"/>
          <w:highlight w:val="lightGray"/>
        </w:rPr>
        <w:t>Week 10</w:t>
      </w:r>
    </w:p>
    <w:p w14:paraId="1E04543C" w14:textId="5FEF6562" w:rsidR="00F24983" w:rsidRPr="00966A9B" w:rsidRDefault="007422A2" w:rsidP="00F24983">
      <w:pPr>
        <w:rPr>
          <w:rFonts w:ascii="Garamond" w:hAnsi="Garamond"/>
          <w:sz w:val="22"/>
          <w:szCs w:val="22"/>
        </w:rPr>
      </w:pPr>
      <w:r w:rsidRPr="00966A9B">
        <w:rPr>
          <w:rFonts w:ascii="Garamond" w:hAnsi="Garamond"/>
          <w:b/>
          <w:bCs/>
          <w:sz w:val="22"/>
          <w:szCs w:val="22"/>
        </w:rPr>
        <w:t>Oct.26 (T)</w:t>
      </w:r>
      <w:r w:rsidRPr="00966A9B">
        <w:rPr>
          <w:rFonts w:ascii="Garamond" w:hAnsi="Garamond"/>
          <w:sz w:val="22"/>
          <w:szCs w:val="22"/>
        </w:rPr>
        <w:t xml:space="preserve"> </w:t>
      </w:r>
      <w:r w:rsidR="00132F4A" w:rsidRPr="00966A9B">
        <w:rPr>
          <w:rFonts w:ascii="Garamond" w:hAnsi="Garamond"/>
          <w:sz w:val="22"/>
          <w:szCs w:val="22"/>
        </w:rPr>
        <w:tab/>
      </w:r>
      <w:r w:rsidR="00F24983" w:rsidRPr="00966A9B">
        <w:rPr>
          <w:rFonts w:ascii="Garamond" w:hAnsi="Garamond"/>
          <w:sz w:val="22"/>
          <w:szCs w:val="22"/>
        </w:rPr>
        <w:t>Mary Wollstonecraft (1759-97): women deserve more</w:t>
      </w:r>
    </w:p>
    <w:p w14:paraId="27204529" w14:textId="77777777" w:rsidR="00F24983" w:rsidRPr="00966A9B" w:rsidRDefault="00F24983" w:rsidP="00F24983">
      <w:pPr>
        <w:rPr>
          <w:rFonts w:ascii="Garamond" w:hAnsi="Garamond"/>
          <w:i/>
          <w:iCs/>
          <w:color w:val="C00000"/>
          <w:sz w:val="22"/>
          <w:szCs w:val="22"/>
        </w:rPr>
      </w:pPr>
      <w:r w:rsidRPr="00966A9B">
        <w:rPr>
          <w:rFonts w:ascii="Garamond" w:hAnsi="Garamond"/>
          <w:i/>
          <w:iCs/>
          <w:color w:val="C00000"/>
          <w:sz w:val="22"/>
          <w:szCs w:val="22"/>
        </w:rPr>
        <w:t>Required reading:</w:t>
      </w:r>
    </w:p>
    <w:p w14:paraId="7804EB75" w14:textId="6283A296" w:rsidR="00801087" w:rsidRPr="00966A9B" w:rsidRDefault="00F24983" w:rsidP="00F24983">
      <w:pPr>
        <w:pStyle w:val="ListParagraph"/>
        <w:numPr>
          <w:ilvl w:val="0"/>
          <w:numId w:val="2"/>
        </w:numPr>
        <w:rPr>
          <w:rFonts w:ascii="Garamond" w:hAnsi="Garamond"/>
          <w:sz w:val="22"/>
          <w:szCs w:val="22"/>
        </w:rPr>
      </w:pPr>
      <w:r w:rsidRPr="00966A9B">
        <w:rPr>
          <w:rFonts w:ascii="Garamond" w:hAnsi="Garamond" w:cs="Arial"/>
          <w:sz w:val="22"/>
          <w:szCs w:val="22"/>
          <w:shd w:val="clear" w:color="auto" w:fill="FFFFFF"/>
        </w:rPr>
        <w:t xml:space="preserve">Wollstonecraft, </w:t>
      </w:r>
      <w:r w:rsidRPr="00966A9B">
        <w:rPr>
          <w:rFonts w:ascii="Garamond" w:hAnsi="Garamond" w:cs="Arial"/>
          <w:i/>
          <w:iCs/>
          <w:sz w:val="22"/>
          <w:szCs w:val="22"/>
          <w:shd w:val="clear" w:color="auto" w:fill="FFFFFF"/>
        </w:rPr>
        <w:t>A Vindication of the Rights of Woman</w:t>
      </w:r>
      <w:r w:rsidRPr="00966A9B">
        <w:rPr>
          <w:rFonts w:ascii="Garamond" w:hAnsi="Garamond" w:cs="Arial"/>
          <w:sz w:val="22"/>
          <w:szCs w:val="22"/>
          <w:shd w:val="clear" w:color="auto" w:fill="FFFFFF"/>
        </w:rPr>
        <w:t xml:space="preserve"> (excerpts)</w:t>
      </w:r>
    </w:p>
    <w:p w14:paraId="00066A3D" w14:textId="77777777" w:rsidR="00582F85" w:rsidRPr="00966A9B" w:rsidRDefault="00582F85" w:rsidP="00582F85">
      <w:pPr>
        <w:rPr>
          <w:rFonts w:ascii="Garamond" w:hAnsi="Garamond"/>
          <w:sz w:val="22"/>
          <w:szCs w:val="22"/>
        </w:rPr>
      </w:pPr>
    </w:p>
    <w:p w14:paraId="190A8BE0" w14:textId="719F8AF2" w:rsidR="005356A2" w:rsidRPr="00966A9B" w:rsidRDefault="007422A2" w:rsidP="00F24983">
      <w:pPr>
        <w:rPr>
          <w:rFonts w:ascii="Garamond" w:hAnsi="Garamond"/>
          <w:sz w:val="22"/>
          <w:szCs w:val="22"/>
        </w:rPr>
      </w:pPr>
      <w:r w:rsidRPr="00966A9B">
        <w:rPr>
          <w:rFonts w:ascii="Garamond" w:hAnsi="Garamond"/>
          <w:b/>
          <w:bCs/>
          <w:sz w:val="22"/>
          <w:szCs w:val="22"/>
        </w:rPr>
        <w:t>Oct.28 (Th</w:t>
      </w:r>
      <w:r w:rsidR="00F24983" w:rsidRPr="00966A9B">
        <w:rPr>
          <w:rFonts w:ascii="Garamond" w:hAnsi="Garamond"/>
          <w:b/>
          <w:bCs/>
          <w:sz w:val="22"/>
          <w:szCs w:val="22"/>
        </w:rPr>
        <w:t>)</w:t>
      </w:r>
      <w:r w:rsidR="00F24983" w:rsidRPr="00966A9B">
        <w:rPr>
          <w:rFonts w:ascii="Garamond" w:hAnsi="Garamond"/>
          <w:sz w:val="22"/>
          <w:szCs w:val="22"/>
        </w:rPr>
        <w:t xml:space="preserve"> </w:t>
      </w:r>
      <w:r w:rsidR="0007468E" w:rsidRPr="00966A9B">
        <w:rPr>
          <w:rFonts w:ascii="Garamond" w:hAnsi="Garamond"/>
          <w:sz w:val="22"/>
          <w:szCs w:val="22"/>
        </w:rPr>
        <w:tab/>
      </w:r>
      <w:r w:rsidR="0043518E" w:rsidRPr="00966A9B">
        <w:rPr>
          <w:rFonts w:ascii="Garamond" w:hAnsi="Garamond"/>
          <w:sz w:val="22"/>
          <w:szCs w:val="22"/>
        </w:rPr>
        <w:t>P</w:t>
      </w:r>
      <w:r w:rsidR="00FC2143" w:rsidRPr="00966A9B">
        <w:rPr>
          <w:rFonts w:ascii="Garamond" w:hAnsi="Garamond"/>
          <w:sz w:val="22"/>
          <w:szCs w:val="22"/>
        </w:rPr>
        <w:t>hilosophy and racial</w:t>
      </w:r>
      <w:r w:rsidR="00BC7935" w:rsidRPr="00966A9B">
        <w:rPr>
          <w:rFonts w:ascii="Garamond" w:hAnsi="Garamond"/>
          <w:sz w:val="22"/>
          <w:szCs w:val="22"/>
        </w:rPr>
        <w:t>/sexual</w:t>
      </w:r>
      <w:r w:rsidR="00FC2143" w:rsidRPr="00966A9B">
        <w:rPr>
          <w:rFonts w:ascii="Garamond" w:hAnsi="Garamond"/>
          <w:sz w:val="22"/>
          <w:szCs w:val="22"/>
        </w:rPr>
        <w:t xml:space="preserve"> contract</w:t>
      </w:r>
    </w:p>
    <w:p w14:paraId="7BAF4C87" w14:textId="6FC4A822" w:rsidR="00B31AAA" w:rsidRPr="00966A9B" w:rsidRDefault="00FC2143" w:rsidP="00B31AAA">
      <w:pPr>
        <w:rPr>
          <w:rFonts w:ascii="Garamond" w:hAnsi="Garamond"/>
          <w:i/>
          <w:iCs/>
          <w:color w:val="C00000"/>
          <w:sz w:val="22"/>
          <w:szCs w:val="22"/>
        </w:rPr>
      </w:pPr>
      <w:r w:rsidRPr="00966A9B">
        <w:rPr>
          <w:rFonts w:ascii="Garamond" w:hAnsi="Garamond"/>
          <w:i/>
          <w:iCs/>
          <w:color w:val="C00000"/>
          <w:sz w:val="22"/>
          <w:szCs w:val="22"/>
        </w:rPr>
        <w:t>Required</w:t>
      </w:r>
      <w:r w:rsidR="00B31AAA" w:rsidRPr="00966A9B">
        <w:rPr>
          <w:rFonts w:ascii="Garamond" w:hAnsi="Garamond"/>
          <w:i/>
          <w:iCs/>
          <w:color w:val="C00000"/>
          <w:sz w:val="22"/>
          <w:szCs w:val="22"/>
        </w:rPr>
        <w:t xml:space="preserve"> reading</w:t>
      </w:r>
      <w:r w:rsidR="00BC7935" w:rsidRPr="00966A9B">
        <w:rPr>
          <w:rFonts w:ascii="Garamond" w:hAnsi="Garamond"/>
          <w:i/>
          <w:iCs/>
          <w:color w:val="C00000"/>
          <w:sz w:val="22"/>
          <w:szCs w:val="22"/>
        </w:rPr>
        <w:t>s</w:t>
      </w:r>
      <w:r w:rsidR="00B31AAA" w:rsidRPr="00966A9B">
        <w:rPr>
          <w:rFonts w:ascii="Garamond" w:hAnsi="Garamond"/>
          <w:i/>
          <w:iCs/>
          <w:color w:val="C00000"/>
          <w:sz w:val="22"/>
          <w:szCs w:val="22"/>
        </w:rPr>
        <w:t>:</w:t>
      </w:r>
    </w:p>
    <w:p w14:paraId="35F605AE" w14:textId="3E8DF17C" w:rsidR="00B31AAA" w:rsidRPr="00966A9B" w:rsidRDefault="00B61B81" w:rsidP="00B31AAA">
      <w:pPr>
        <w:pStyle w:val="ListParagraph"/>
        <w:numPr>
          <w:ilvl w:val="0"/>
          <w:numId w:val="2"/>
        </w:numPr>
        <w:rPr>
          <w:rFonts w:ascii="Garamond" w:hAnsi="Garamond"/>
          <w:sz w:val="22"/>
          <w:szCs w:val="22"/>
        </w:rPr>
      </w:pPr>
      <w:r w:rsidRPr="00966A9B">
        <w:rPr>
          <w:rFonts w:ascii="Garamond" w:hAnsi="Garamond"/>
          <w:sz w:val="22"/>
          <w:szCs w:val="22"/>
        </w:rPr>
        <w:t xml:space="preserve">Charles </w:t>
      </w:r>
      <w:r w:rsidR="00B31AAA" w:rsidRPr="00966A9B">
        <w:rPr>
          <w:rFonts w:ascii="Garamond" w:hAnsi="Garamond"/>
          <w:sz w:val="22"/>
          <w:szCs w:val="22"/>
        </w:rPr>
        <w:t xml:space="preserve">Mills, </w:t>
      </w:r>
      <w:r w:rsidR="000D7C7E" w:rsidRPr="00966A9B">
        <w:rPr>
          <w:rFonts w:ascii="Garamond" w:hAnsi="Garamond"/>
          <w:i/>
          <w:iCs/>
          <w:sz w:val="22"/>
          <w:szCs w:val="22"/>
        </w:rPr>
        <w:t xml:space="preserve">The </w:t>
      </w:r>
      <w:r w:rsidR="00B31AAA" w:rsidRPr="00966A9B">
        <w:rPr>
          <w:rFonts w:ascii="Garamond" w:hAnsi="Garamond"/>
          <w:i/>
          <w:iCs/>
          <w:sz w:val="22"/>
          <w:szCs w:val="22"/>
        </w:rPr>
        <w:t>Racial Contract</w:t>
      </w:r>
      <w:r w:rsidR="00B31AAA" w:rsidRPr="00966A9B">
        <w:rPr>
          <w:rFonts w:ascii="Garamond" w:hAnsi="Garamond"/>
          <w:sz w:val="22"/>
          <w:szCs w:val="22"/>
        </w:rPr>
        <w:t xml:space="preserve"> (excerpt)</w:t>
      </w:r>
    </w:p>
    <w:p w14:paraId="2A8AD846" w14:textId="77777777" w:rsidR="00BC7935" w:rsidRPr="00966A9B" w:rsidRDefault="00BC7935" w:rsidP="00BC7935">
      <w:pPr>
        <w:pStyle w:val="ListParagraph"/>
        <w:numPr>
          <w:ilvl w:val="0"/>
          <w:numId w:val="2"/>
        </w:numPr>
        <w:rPr>
          <w:rFonts w:ascii="Garamond" w:hAnsi="Garamond"/>
          <w:sz w:val="22"/>
          <w:szCs w:val="22"/>
        </w:rPr>
      </w:pPr>
      <w:r w:rsidRPr="00966A9B">
        <w:rPr>
          <w:rFonts w:ascii="Garamond" w:hAnsi="Garamond" w:cs="Arial"/>
          <w:sz w:val="22"/>
          <w:szCs w:val="22"/>
          <w:shd w:val="clear" w:color="auto" w:fill="FFFFFF"/>
        </w:rPr>
        <w:t xml:space="preserve">Carole </w:t>
      </w:r>
      <w:proofErr w:type="spellStart"/>
      <w:r w:rsidRPr="00966A9B">
        <w:rPr>
          <w:rFonts w:ascii="Garamond" w:hAnsi="Garamond" w:cs="Arial"/>
          <w:sz w:val="22"/>
          <w:szCs w:val="22"/>
          <w:shd w:val="clear" w:color="auto" w:fill="FFFFFF"/>
        </w:rPr>
        <w:t>Pateman</w:t>
      </w:r>
      <w:proofErr w:type="spellEnd"/>
      <w:r w:rsidRPr="00966A9B">
        <w:rPr>
          <w:rFonts w:ascii="Garamond" w:hAnsi="Garamond" w:cs="Arial"/>
          <w:sz w:val="22"/>
          <w:szCs w:val="22"/>
          <w:shd w:val="clear" w:color="auto" w:fill="FFFFFF"/>
        </w:rPr>
        <w:t xml:space="preserve">, </w:t>
      </w:r>
      <w:r w:rsidRPr="00966A9B">
        <w:rPr>
          <w:rFonts w:ascii="Garamond" w:hAnsi="Garamond" w:cs="Arial"/>
          <w:i/>
          <w:iCs/>
          <w:sz w:val="22"/>
          <w:szCs w:val="22"/>
          <w:shd w:val="clear" w:color="auto" w:fill="FFFFFF"/>
        </w:rPr>
        <w:t xml:space="preserve">The </w:t>
      </w:r>
      <w:r w:rsidRPr="00966A9B">
        <w:rPr>
          <w:rFonts w:ascii="Garamond" w:hAnsi="Garamond"/>
          <w:i/>
          <w:iCs/>
          <w:sz w:val="22"/>
          <w:szCs w:val="22"/>
        </w:rPr>
        <w:t xml:space="preserve">Sexual Contract </w:t>
      </w:r>
      <w:r w:rsidRPr="00966A9B">
        <w:rPr>
          <w:rFonts w:ascii="Garamond" w:hAnsi="Garamond"/>
          <w:sz w:val="22"/>
          <w:szCs w:val="22"/>
        </w:rPr>
        <w:t>(excerpt)</w:t>
      </w:r>
    </w:p>
    <w:p w14:paraId="0FB30CA7" w14:textId="77777777" w:rsidR="00E034E9" w:rsidRPr="00966A9B" w:rsidRDefault="00E034E9" w:rsidP="00E034E9">
      <w:pPr>
        <w:rPr>
          <w:rFonts w:ascii="Garamond" w:hAnsi="Garamond"/>
          <w:b/>
          <w:bCs/>
          <w:sz w:val="22"/>
          <w:szCs w:val="22"/>
          <w:highlight w:val="lightGray"/>
        </w:rPr>
      </w:pPr>
    </w:p>
    <w:p w14:paraId="7F6D5BF6" w14:textId="29A08FA2" w:rsidR="00E034E9" w:rsidRPr="00966A9B" w:rsidRDefault="00E034E9" w:rsidP="00E034E9">
      <w:pPr>
        <w:rPr>
          <w:rFonts w:ascii="Garamond" w:hAnsi="Garamond"/>
          <w:b/>
          <w:bCs/>
          <w:sz w:val="22"/>
          <w:szCs w:val="22"/>
        </w:rPr>
      </w:pPr>
      <w:r w:rsidRPr="00966A9B">
        <w:rPr>
          <w:rFonts w:ascii="Garamond" w:hAnsi="Garamond"/>
          <w:b/>
          <w:bCs/>
          <w:sz w:val="22"/>
          <w:szCs w:val="22"/>
          <w:highlight w:val="lightGray"/>
        </w:rPr>
        <w:t>Week 11</w:t>
      </w:r>
    </w:p>
    <w:p w14:paraId="216DFACF" w14:textId="18AE9204" w:rsidR="00E034E9" w:rsidRPr="00966A9B" w:rsidRDefault="00E034E9" w:rsidP="00E034E9">
      <w:pPr>
        <w:rPr>
          <w:rFonts w:ascii="Garamond" w:hAnsi="Garamond"/>
          <w:sz w:val="22"/>
          <w:szCs w:val="22"/>
        </w:rPr>
      </w:pPr>
      <w:r w:rsidRPr="00966A9B">
        <w:rPr>
          <w:rFonts w:ascii="Garamond" w:hAnsi="Garamond"/>
          <w:b/>
          <w:bCs/>
          <w:sz w:val="22"/>
          <w:szCs w:val="22"/>
        </w:rPr>
        <w:lastRenderedPageBreak/>
        <w:t>Nov.2 (T</w:t>
      </w:r>
      <w:r w:rsidR="00F35F51" w:rsidRPr="00966A9B">
        <w:rPr>
          <w:rFonts w:ascii="Garamond" w:hAnsi="Garamond"/>
          <w:b/>
          <w:bCs/>
          <w:sz w:val="22"/>
          <w:szCs w:val="22"/>
        </w:rPr>
        <w:t xml:space="preserve">, </w:t>
      </w:r>
      <w:r w:rsidR="00F35F51" w:rsidRPr="00966A9B">
        <w:rPr>
          <w:rFonts w:ascii="Garamond" w:hAnsi="Garamond"/>
          <w:b/>
          <w:bCs/>
          <w:color w:val="FF0000"/>
          <w:sz w:val="22"/>
          <w:szCs w:val="22"/>
        </w:rPr>
        <w:t>Zoom</w:t>
      </w:r>
      <w:r w:rsidRPr="00966A9B">
        <w:rPr>
          <w:rFonts w:ascii="Garamond" w:hAnsi="Garamond"/>
          <w:b/>
          <w:bCs/>
          <w:sz w:val="22"/>
          <w:szCs w:val="22"/>
        </w:rPr>
        <w:t>)</w:t>
      </w:r>
      <w:r w:rsidRPr="00966A9B">
        <w:rPr>
          <w:rFonts w:ascii="Garamond" w:hAnsi="Garamond"/>
          <w:sz w:val="22"/>
          <w:szCs w:val="22"/>
        </w:rPr>
        <w:tab/>
      </w:r>
      <w:r w:rsidR="00BC7935" w:rsidRPr="00966A9B">
        <w:rPr>
          <w:rFonts w:ascii="Garamond" w:hAnsi="Garamond"/>
          <w:b/>
          <w:bCs/>
          <w:sz w:val="22"/>
          <w:szCs w:val="22"/>
        </w:rPr>
        <w:t>Guest</w:t>
      </w:r>
      <w:r w:rsidR="002200C2" w:rsidRPr="00966A9B">
        <w:rPr>
          <w:rFonts w:ascii="Garamond" w:hAnsi="Garamond"/>
          <w:b/>
          <w:bCs/>
          <w:sz w:val="22"/>
          <w:szCs w:val="22"/>
        </w:rPr>
        <w:t>-</w:t>
      </w:r>
      <w:r w:rsidR="00BC7935" w:rsidRPr="00966A9B">
        <w:rPr>
          <w:rFonts w:ascii="Garamond" w:hAnsi="Garamond"/>
          <w:b/>
          <w:bCs/>
          <w:sz w:val="22"/>
          <w:szCs w:val="22"/>
        </w:rPr>
        <w:t>speaker</w:t>
      </w:r>
      <w:r w:rsidR="00BC7935" w:rsidRPr="00966A9B">
        <w:rPr>
          <w:rFonts w:ascii="Garamond" w:hAnsi="Garamond"/>
          <w:sz w:val="22"/>
          <w:szCs w:val="22"/>
        </w:rPr>
        <w:t xml:space="preserve"> on </w:t>
      </w:r>
      <w:r w:rsidR="009872EC" w:rsidRPr="00966A9B">
        <w:rPr>
          <w:rFonts w:ascii="Garamond" w:hAnsi="Garamond"/>
          <w:sz w:val="22"/>
          <w:szCs w:val="22"/>
        </w:rPr>
        <w:t>standpoint epistemology and epistemic oppression</w:t>
      </w:r>
      <w:r w:rsidR="00BC7935" w:rsidRPr="00966A9B">
        <w:rPr>
          <w:rFonts w:ascii="Garamond" w:hAnsi="Garamond"/>
          <w:sz w:val="22"/>
          <w:szCs w:val="22"/>
        </w:rPr>
        <w:t xml:space="preserve"> (</w:t>
      </w:r>
      <w:hyperlink r:id="rId32" w:history="1">
        <w:r w:rsidR="00BC7935" w:rsidRPr="00966A9B">
          <w:rPr>
            <w:rStyle w:val="Hyperlink"/>
            <w:rFonts w:ascii="Garamond" w:hAnsi="Garamond"/>
            <w:sz w:val="22"/>
            <w:szCs w:val="22"/>
          </w:rPr>
          <w:t>Briana Toole</w:t>
        </w:r>
      </w:hyperlink>
      <w:r w:rsidR="00BC7935" w:rsidRPr="00966A9B">
        <w:rPr>
          <w:rFonts w:ascii="Garamond" w:hAnsi="Garamond"/>
          <w:sz w:val="22"/>
          <w:szCs w:val="22"/>
        </w:rPr>
        <w:t>)</w:t>
      </w:r>
    </w:p>
    <w:p w14:paraId="2867111F" w14:textId="5A3B9D7D" w:rsidR="00BC7935" w:rsidRPr="00966A9B" w:rsidRDefault="009872EC" w:rsidP="00BC7935">
      <w:pPr>
        <w:rPr>
          <w:rFonts w:ascii="Garamond" w:hAnsi="Garamond"/>
          <w:i/>
          <w:iCs/>
          <w:color w:val="C00000"/>
          <w:sz w:val="22"/>
          <w:szCs w:val="22"/>
        </w:rPr>
      </w:pPr>
      <w:r w:rsidRPr="00966A9B">
        <w:rPr>
          <w:rFonts w:ascii="Garamond" w:hAnsi="Garamond"/>
          <w:i/>
          <w:iCs/>
          <w:color w:val="C00000"/>
          <w:sz w:val="22"/>
          <w:szCs w:val="22"/>
        </w:rPr>
        <w:t>Required background</w:t>
      </w:r>
      <w:r w:rsidR="00E034E9" w:rsidRPr="00966A9B">
        <w:rPr>
          <w:rFonts w:ascii="Garamond" w:hAnsi="Garamond"/>
          <w:i/>
          <w:iCs/>
          <w:color w:val="C00000"/>
          <w:sz w:val="22"/>
          <w:szCs w:val="22"/>
        </w:rPr>
        <w:t xml:space="preserve"> reading</w:t>
      </w:r>
      <w:r w:rsidR="00BC7935" w:rsidRPr="00966A9B">
        <w:rPr>
          <w:rFonts w:ascii="Garamond" w:hAnsi="Garamond"/>
          <w:i/>
          <w:iCs/>
          <w:color w:val="C00000"/>
          <w:sz w:val="22"/>
          <w:szCs w:val="22"/>
        </w:rPr>
        <w:t xml:space="preserve">: </w:t>
      </w:r>
    </w:p>
    <w:p w14:paraId="1508ABB7" w14:textId="6AA369A0" w:rsidR="00BC7935" w:rsidRPr="00966A9B" w:rsidRDefault="00BC7935" w:rsidP="00511240">
      <w:pPr>
        <w:pStyle w:val="ListParagraph"/>
        <w:numPr>
          <w:ilvl w:val="0"/>
          <w:numId w:val="2"/>
        </w:numPr>
        <w:jc w:val="both"/>
        <w:rPr>
          <w:rFonts w:ascii="Garamond" w:hAnsi="Garamond"/>
          <w:sz w:val="22"/>
          <w:szCs w:val="22"/>
        </w:rPr>
      </w:pPr>
      <w:r w:rsidRPr="00966A9B">
        <w:rPr>
          <w:rFonts w:ascii="Garamond" w:hAnsi="Garamond"/>
          <w:sz w:val="22"/>
          <w:szCs w:val="22"/>
        </w:rPr>
        <w:t>Briana Toole, “From Standpoint Epistemology to Epistemic Oppression” (2019)</w:t>
      </w:r>
      <w:r w:rsidR="0000379B">
        <w:rPr>
          <w:rFonts w:ascii="Garamond" w:hAnsi="Garamond"/>
          <w:sz w:val="22"/>
          <w:szCs w:val="22"/>
        </w:rPr>
        <w:t xml:space="preserve"> </w:t>
      </w:r>
      <w:r w:rsidR="0000379B" w:rsidRPr="00A015E7">
        <w:rPr>
          <w:rFonts w:ascii="Garamond" w:hAnsi="Garamond" w:cs="Calibri"/>
          <w:color w:val="C00000"/>
          <w:sz w:val="22"/>
          <w:szCs w:val="22"/>
        </w:rPr>
        <w:t>[</w:t>
      </w:r>
      <w:r w:rsidR="0000379B">
        <w:rPr>
          <w:rFonts w:ascii="Garamond" w:hAnsi="Garamond" w:cs="Calibri"/>
          <w:color w:val="C00000"/>
          <w:sz w:val="22"/>
          <w:szCs w:val="22"/>
        </w:rPr>
        <w:t>portfolio entry is required as usual, but you don’t have to follow the usual format; just write about whatever stands out to you and pose a question that you may have for the speaker</w:t>
      </w:r>
      <w:r w:rsidR="0000379B" w:rsidRPr="00A015E7">
        <w:rPr>
          <w:rFonts w:ascii="Garamond" w:hAnsi="Garamond" w:cs="Calibri"/>
          <w:color w:val="C00000"/>
          <w:sz w:val="22"/>
          <w:szCs w:val="22"/>
        </w:rPr>
        <w:t>]</w:t>
      </w:r>
    </w:p>
    <w:p w14:paraId="1364DADF" w14:textId="77777777" w:rsidR="00E034E9" w:rsidRPr="00966A9B" w:rsidRDefault="00E034E9" w:rsidP="00E034E9">
      <w:pPr>
        <w:autoSpaceDE w:val="0"/>
        <w:autoSpaceDN w:val="0"/>
        <w:adjustRightInd w:val="0"/>
        <w:jc w:val="both"/>
        <w:rPr>
          <w:rFonts w:ascii="Garamond" w:eastAsiaTheme="minorEastAsia" w:hAnsi="Garamond"/>
          <w:sz w:val="22"/>
          <w:szCs w:val="22"/>
        </w:rPr>
      </w:pPr>
    </w:p>
    <w:p w14:paraId="1F2D5848" w14:textId="25371AB5" w:rsidR="00E034E9" w:rsidRPr="00966A9B" w:rsidRDefault="00E034E9" w:rsidP="00E034E9">
      <w:pPr>
        <w:rPr>
          <w:rFonts w:ascii="Garamond" w:hAnsi="Garamond"/>
          <w:sz w:val="22"/>
          <w:szCs w:val="22"/>
        </w:rPr>
      </w:pPr>
      <w:r w:rsidRPr="00966A9B">
        <w:rPr>
          <w:rFonts w:ascii="Garamond" w:hAnsi="Garamond"/>
          <w:b/>
          <w:bCs/>
          <w:sz w:val="22"/>
          <w:szCs w:val="22"/>
        </w:rPr>
        <w:t>Nov.4 (Th</w:t>
      </w:r>
      <w:r w:rsidR="008342A4" w:rsidRPr="00966A9B">
        <w:rPr>
          <w:rFonts w:ascii="Garamond" w:hAnsi="Garamond"/>
          <w:b/>
          <w:bCs/>
          <w:sz w:val="22"/>
          <w:szCs w:val="22"/>
        </w:rPr>
        <w:t xml:space="preserve">, </w:t>
      </w:r>
      <w:r w:rsidR="008342A4" w:rsidRPr="00966A9B">
        <w:rPr>
          <w:rFonts w:ascii="Garamond" w:hAnsi="Garamond"/>
          <w:b/>
          <w:bCs/>
          <w:color w:val="FF0000"/>
          <w:sz w:val="22"/>
          <w:szCs w:val="22"/>
        </w:rPr>
        <w:t>Zoom</w:t>
      </w:r>
      <w:r w:rsidRPr="00966A9B">
        <w:rPr>
          <w:rFonts w:ascii="Garamond" w:hAnsi="Garamond"/>
          <w:b/>
          <w:bCs/>
          <w:sz w:val="22"/>
          <w:szCs w:val="22"/>
        </w:rPr>
        <w:t>)</w:t>
      </w:r>
      <w:r w:rsidRPr="00966A9B">
        <w:rPr>
          <w:rFonts w:ascii="Garamond" w:hAnsi="Garamond"/>
          <w:sz w:val="22"/>
          <w:szCs w:val="22"/>
        </w:rPr>
        <w:tab/>
      </w:r>
      <w:r w:rsidR="003B0239" w:rsidRPr="00966A9B">
        <w:rPr>
          <w:rFonts w:ascii="Garamond" w:hAnsi="Garamond"/>
          <w:sz w:val="22"/>
          <w:szCs w:val="22"/>
        </w:rPr>
        <w:t>Workshop on</w:t>
      </w:r>
      <w:r w:rsidRPr="00966A9B">
        <w:rPr>
          <w:rFonts w:ascii="Garamond" w:hAnsi="Garamond"/>
          <w:sz w:val="22"/>
          <w:szCs w:val="22"/>
        </w:rPr>
        <w:t xml:space="preserve"> the mid-term paper (instructions TBA).</w:t>
      </w:r>
    </w:p>
    <w:p w14:paraId="496A828C" w14:textId="70B55847" w:rsidR="00A77136" w:rsidRPr="00966A9B" w:rsidRDefault="00A77136">
      <w:pPr>
        <w:rPr>
          <w:rFonts w:ascii="Garamond" w:hAnsi="Garamond"/>
          <w:sz w:val="22"/>
          <w:szCs w:val="22"/>
        </w:rPr>
      </w:pPr>
    </w:p>
    <w:p w14:paraId="23BF0632" w14:textId="77777777" w:rsidR="004A3145" w:rsidRPr="00966A9B" w:rsidRDefault="00513F59" w:rsidP="004A3145">
      <w:pPr>
        <w:jc w:val="center"/>
        <w:rPr>
          <w:rFonts w:ascii="Garamond" w:hAnsi="Garamond"/>
          <w:sz w:val="22"/>
          <w:szCs w:val="22"/>
          <w:highlight w:val="green"/>
        </w:rPr>
      </w:pPr>
      <w:r w:rsidRPr="00966A9B">
        <w:rPr>
          <w:rFonts w:ascii="Garamond" w:hAnsi="Garamond"/>
          <w:sz w:val="22"/>
          <w:szCs w:val="22"/>
          <w:highlight w:val="green"/>
        </w:rPr>
        <w:t xml:space="preserve">Mid-term paper </w:t>
      </w:r>
      <w:r w:rsidRPr="00966A9B">
        <w:rPr>
          <w:rFonts w:ascii="Garamond" w:hAnsi="Garamond"/>
          <w:b/>
          <w:bCs/>
          <w:sz w:val="22"/>
          <w:szCs w:val="22"/>
          <w:highlight w:val="green"/>
        </w:rPr>
        <w:t>draft</w:t>
      </w:r>
      <w:r w:rsidRPr="00966A9B">
        <w:rPr>
          <w:rFonts w:ascii="Garamond" w:hAnsi="Garamond"/>
          <w:sz w:val="22"/>
          <w:szCs w:val="22"/>
          <w:highlight w:val="green"/>
        </w:rPr>
        <w:t xml:space="preserve"> due at </w:t>
      </w:r>
      <w:r w:rsidR="007D3C15" w:rsidRPr="00966A9B">
        <w:rPr>
          <w:rFonts w:ascii="Garamond" w:hAnsi="Garamond"/>
          <w:sz w:val="22"/>
          <w:szCs w:val="22"/>
          <w:highlight w:val="green"/>
        </w:rPr>
        <w:t>8</w:t>
      </w:r>
      <w:r w:rsidRPr="00966A9B">
        <w:rPr>
          <w:rFonts w:ascii="Garamond" w:hAnsi="Garamond"/>
          <w:sz w:val="22"/>
          <w:szCs w:val="22"/>
          <w:highlight w:val="green"/>
        </w:rPr>
        <w:t xml:space="preserve">pm </w:t>
      </w:r>
      <w:r w:rsidR="0023129B" w:rsidRPr="00966A9B">
        <w:rPr>
          <w:rFonts w:ascii="Garamond" w:hAnsi="Garamond"/>
          <w:sz w:val="22"/>
          <w:szCs w:val="22"/>
          <w:highlight w:val="green"/>
        </w:rPr>
        <w:t xml:space="preserve">ET </w:t>
      </w:r>
      <w:r w:rsidRPr="00966A9B">
        <w:rPr>
          <w:rFonts w:ascii="Garamond" w:hAnsi="Garamond"/>
          <w:sz w:val="22"/>
          <w:szCs w:val="22"/>
          <w:highlight w:val="green"/>
        </w:rPr>
        <w:t xml:space="preserve">on Monday, Nov.8; </w:t>
      </w:r>
      <w:r w:rsidRPr="00966A9B">
        <w:rPr>
          <w:rFonts w:ascii="Garamond" w:hAnsi="Garamond"/>
          <w:b/>
          <w:bCs/>
          <w:sz w:val="22"/>
          <w:szCs w:val="22"/>
          <w:highlight w:val="green"/>
        </w:rPr>
        <w:t>guided peer reviews</w:t>
      </w:r>
      <w:r w:rsidRPr="00966A9B">
        <w:rPr>
          <w:rFonts w:ascii="Garamond" w:hAnsi="Garamond"/>
          <w:sz w:val="22"/>
          <w:szCs w:val="22"/>
          <w:highlight w:val="green"/>
        </w:rPr>
        <w:t xml:space="preserve"> on the draft </w:t>
      </w:r>
    </w:p>
    <w:p w14:paraId="64463C1E" w14:textId="025220C0" w:rsidR="00513F59" w:rsidRPr="00966A9B" w:rsidRDefault="00513F59" w:rsidP="004A3145">
      <w:pPr>
        <w:jc w:val="center"/>
        <w:rPr>
          <w:rFonts w:ascii="Garamond" w:hAnsi="Garamond"/>
          <w:sz w:val="22"/>
          <w:szCs w:val="22"/>
        </w:rPr>
      </w:pPr>
      <w:r w:rsidRPr="00966A9B">
        <w:rPr>
          <w:rFonts w:ascii="Garamond" w:hAnsi="Garamond"/>
          <w:sz w:val="22"/>
          <w:szCs w:val="22"/>
          <w:highlight w:val="green"/>
        </w:rPr>
        <w:t xml:space="preserve">due </w:t>
      </w:r>
      <w:r w:rsidR="0023129B" w:rsidRPr="00966A9B">
        <w:rPr>
          <w:rFonts w:ascii="Garamond" w:hAnsi="Garamond"/>
          <w:sz w:val="22"/>
          <w:szCs w:val="22"/>
          <w:highlight w:val="green"/>
        </w:rPr>
        <w:t xml:space="preserve">at </w:t>
      </w:r>
      <w:r w:rsidR="007D3C15" w:rsidRPr="00966A9B">
        <w:rPr>
          <w:rFonts w:ascii="Garamond" w:hAnsi="Garamond"/>
          <w:sz w:val="22"/>
          <w:szCs w:val="22"/>
          <w:highlight w:val="green"/>
        </w:rPr>
        <w:t>8</w:t>
      </w:r>
      <w:r w:rsidR="0023129B" w:rsidRPr="00966A9B">
        <w:rPr>
          <w:rFonts w:ascii="Garamond" w:hAnsi="Garamond"/>
          <w:sz w:val="22"/>
          <w:szCs w:val="22"/>
          <w:highlight w:val="green"/>
        </w:rPr>
        <w:t xml:space="preserve">pm ET on </w:t>
      </w:r>
      <w:r w:rsidR="007D3C15" w:rsidRPr="00966A9B">
        <w:rPr>
          <w:rFonts w:ascii="Garamond" w:hAnsi="Garamond"/>
          <w:sz w:val="22"/>
          <w:szCs w:val="22"/>
          <w:highlight w:val="green"/>
        </w:rPr>
        <w:t>Thursday</w:t>
      </w:r>
      <w:r w:rsidR="0023129B" w:rsidRPr="00966A9B">
        <w:rPr>
          <w:rFonts w:ascii="Garamond" w:hAnsi="Garamond"/>
          <w:sz w:val="22"/>
          <w:szCs w:val="22"/>
          <w:highlight w:val="green"/>
        </w:rPr>
        <w:t>, Nov.1</w:t>
      </w:r>
      <w:r w:rsidR="007D3C15" w:rsidRPr="00966A9B">
        <w:rPr>
          <w:rFonts w:ascii="Garamond" w:hAnsi="Garamond"/>
          <w:sz w:val="22"/>
          <w:szCs w:val="22"/>
          <w:highlight w:val="green"/>
        </w:rPr>
        <w:t>1</w:t>
      </w:r>
      <w:r w:rsidR="0023129B" w:rsidRPr="00966A9B">
        <w:rPr>
          <w:rFonts w:ascii="Garamond" w:hAnsi="Garamond"/>
          <w:sz w:val="22"/>
          <w:szCs w:val="22"/>
          <w:highlight w:val="green"/>
        </w:rPr>
        <w:t xml:space="preserve">; </w:t>
      </w:r>
      <w:r w:rsidR="0023129B" w:rsidRPr="00966A9B">
        <w:rPr>
          <w:rFonts w:ascii="Garamond" w:hAnsi="Garamond"/>
          <w:b/>
          <w:bCs/>
          <w:sz w:val="22"/>
          <w:szCs w:val="22"/>
          <w:highlight w:val="green"/>
        </w:rPr>
        <w:t>final revised version</w:t>
      </w:r>
      <w:r w:rsidR="0023129B" w:rsidRPr="00966A9B">
        <w:rPr>
          <w:rFonts w:ascii="Garamond" w:hAnsi="Garamond"/>
          <w:sz w:val="22"/>
          <w:szCs w:val="22"/>
          <w:highlight w:val="green"/>
        </w:rPr>
        <w:t xml:space="preserve"> due at </w:t>
      </w:r>
      <w:r w:rsidR="007D3C15" w:rsidRPr="00966A9B">
        <w:rPr>
          <w:rFonts w:ascii="Garamond" w:hAnsi="Garamond"/>
          <w:sz w:val="22"/>
          <w:szCs w:val="22"/>
          <w:highlight w:val="green"/>
        </w:rPr>
        <w:t>8</w:t>
      </w:r>
      <w:r w:rsidR="0023129B" w:rsidRPr="00966A9B">
        <w:rPr>
          <w:rFonts w:ascii="Garamond" w:hAnsi="Garamond"/>
          <w:sz w:val="22"/>
          <w:szCs w:val="22"/>
          <w:highlight w:val="green"/>
        </w:rPr>
        <w:t xml:space="preserve">pm ET on </w:t>
      </w:r>
      <w:r w:rsidR="007D3C15" w:rsidRPr="00966A9B">
        <w:rPr>
          <w:rFonts w:ascii="Garamond" w:hAnsi="Garamond"/>
          <w:sz w:val="22"/>
          <w:szCs w:val="22"/>
          <w:highlight w:val="green"/>
        </w:rPr>
        <w:t>Monday, Nov.15.</w:t>
      </w:r>
    </w:p>
    <w:p w14:paraId="78087C99" w14:textId="77777777" w:rsidR="004249A9" w:rsidRPr="00966A9B" w:rsidRDefault="004249A9">
      <w:pPr>
        <w:rPr>
          <w:rFonts w:ascii="Garamond" w:hAnsi="Garamond"/>
          <w:sz w:val="22"/>
          <w:szCs w:val="22"/>
        </w:rPr>
      </w:pPr>
    </w:p>
    <w:p w14:paraId="79088B76" w14:textId="674A09B0" w:rsidR="007422A2" w:rsidRPr="00966A9B" w:rsidRDefault="00101160">
      <w:pPr>
        <w:rPr>
          <w:rFonts w:ascii="Garamond" w:hAnsi="Garamond"/>
          <w:sz w:val="22"/>
          <w:szCs w:val="22"/>
        </w:rPr>
      </w:pPr>
      <w:r w:rsidRPr="00966A9B">
        <w:rPr>
          <w:rFonts w:ascii="Garamond" w:hAnsi="Garamond"/>
          <w:noProof/>
          <w:sz w:val="22"/>
          <w:szCs w:val="22"/>
        </w:rPr>
        <mc:AlternateContent>
          <mc:Choice Requires="wps">
            <w:drawing>
              <wp:anchor distT="0" distB="0" distL="114300" distR="114300" simplePos="0" relativeHeight="251663360" behindDoc="0" locked="0" layoutInCell="1" allowOverlap="1" wp14:anchorId="654277CF" wp14:editId="536CC331">
                <wp:simplePos x="0" y="0"/>
                <wp:positionH relativeFrom="column">
                  <wp:posOffset>1552917</wp:posOffset>
                </wp:positionH>
                <wp:positionV relativeFrom="paragraph">
                  <wp:posOffset>69850</wp:posOffset>
                </wp:positionV>
                <wp:extent cx="1828800" cy="306705"/>
                <wp:effectExtent l="0" t="0" r="10795" b="107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06705"/>
                        </a:xfrm>
                        <a:prstGeom prst="rect">
                          <a:avLst/>
                        </a:prstGeom>
                        <a:noFill/>
                        <a:ln w="6350">
                          <a:solidFill>
                            <a:prstClr val="black"/>
                          </a:solidFill>
                        </a:ln>
                      </wps:spPr>
                      <wps:txbx>
                        <w:txbxContent>
                          <w:p w14:paraId="0BCE7988" w14:textId="7CF4FF60" w:rsidR="007422A2" w:rsidRPr="00F03586" w:rsidRDefault="00CD1F7E" w:rsidP="007422A2">
                            <w:pPr>
                              <w:rPr>
                                <w:rFonts w:ascii="Garamond" w:hAnsi="Garamond"/>
                                <w:b/>
                                <w:bCs/>
                              </w:rPr>
                            </w:pPr>
                            <w:r>
                              <w:rPr>
                                <w:rFonts w:ascii="Garamond" w:hAnsi="Garamond"/>
                                <w:b/>
                                <w:bCs/>
                              </w:rPr>
                              <w:t>Gender</w:t>
                            </w:r>
                            <w:r w:rsidR="00BC261E">
                              <w:rPr>
                                <w:rFonts w:ascii="Garamond" w:hAnsi="Garamond"/>
                                <w:b/>
                                <w:bCs/>
                              </w:rPr>
                              <w:t>/</w:t>
                            </w:r>
                            <w:r>
                              <w:rPr>
                                <w:rFonts w:ascii="Garamond" w:hAnsi="Garamond"/>
                                <w:b/>
                                <w:bCs/>
                              </w:rPr>
                              <w:t>Race</w:t>
                            </w:r>
                            <w:r w:rsidR="00BC261E">
                              <w:rPr>
                                <w:rFonts w:ascii="Garamond" w:hAnsi="Garamond"/>
                                <w:b/>
                                <w:bCs/>
                              </w:rPr>
                              <w:t xml:space="preserve">, </w:t>
                            </w:r>
                            <w:r w:rsidR="00BC261E" w:rsidRPr="00F03586">
                              <w:rPr>
                                <w:rFonts w:ascii="Garamond" w:hAnsi="Garamond"/>
                                <w:b/>
                                <w:bCs/>
                              </w:rPr>
                              <w:t>Self-Knowledge</w:t>
                            </w:r>
                            <w:r w:rsidR="00BC261E">
                              <w:rPr>
                                <w:rFonts w:ascii="Garamond" w:hAnsi="Garamond"/>
                                <w:b/>
                                <w:bCs/>
                              </w:rPr>
                              <w:t xml:space="preserve">, and </w:t>
                            </w:r>
                            <w:r w:rsidR="007529EA">
                              <w:rPr>
                                <w:rFonts w:ascii="Garamond" w:hAnsi="Garamond"/>
                                <w:b/>
                                <w:bCs/>
                              </w:rPr>
                              <w:t>Happiness</w:t>
                            </w:r>
                          </w:p>
                          <w:p w14:paraId="2BA8728C" w14:textId="57DB1C03" w:rsidR="007422A2" w:rsidRPr="00F03586" w:rsidRDefault="007422A2" w:rsidP="007422A2">
                            <w:pPr>
                              <w:jc w:val="center"/>
                              <w:rPr>
                                <w:rFonts w:ascii="Garamond" w:hAnsi="Garamon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277CF" id="Text Box 2" o:spid="_x0000_s1028" type="#_x0000_t202" style="position:absolute;margin-left:122.3pt;margin-top:5.5pt;width:2in;height:24.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" filled="f" strokeweight=".5pt">
                <v:textbox>
                  <w:txbxContent>
                    <w:p w14:paraId="0BCE7988" w14:textId="7CF4FF60" w:rsidR="007422A2" w:rsidRPr="00F03586" w:rsidRDefault="00CD1F7E" w:rsidP="007422A2">
                      <w:pPr>
                        <w:rPr>
                          <w:rFonts w:ascii="Garamond" w:hAnsi="Garamond"/>
                          <w:b/>
                          <w:bCs/>
                        </w:rPr>
                      </w:pPr>
                      <w:r>
                        <w:rPr>
                          <w:rFonts w:ascii="Garamond" w:hAnsi="Garamond"/>
                          <w:b/>
                          <w:bCs/>
                        </w:rPr>
                        <w:t>Gender</w:t>
                      </w:r>
                      <w:r w:rsidR="00BC261E">
                        <w:rPr>
                          <w:rFonts w:ascii="Garamond" w:hAnsi="Garamond"/>
                          <w:b/>
                          <w:bCs/>
                        </w:rPr>
                        <w:t>/</w:t>
                      </w:r>
                      <w:r>
                        <w:rPr>
                          <w:rFonts w:ascii="Garamond" w:hAnsi="Garamond"/>
                          <w:b/>
                          <w:bCs/>
                        </w:rPr>
                        <w:t>Race</w:t>
                      </w:r>
                      <w:r w:rsidR="00BC261E">
                        <w:rPr>
                          <w:rFonts w:ascii="Garamond" w:hAnsi="Garamond"/>
                          <w:b/>
                          <w:bCs/>
                        </w:rPr>
                        <w:t xml:space="preserve">, </w:t>
                      </w:r>
                      <w:r w:rsidR="00BC261E" w:rsidRPr="00F03586">
                        <w:rPr>
                          <w:rFonts w:ascii="Garamond" w:hAnsi="Garamond"/>
                          <w:b/>
                          <w:bCs/>
                        </w:rPr>
                        <w:t>Self-Knowledge</w:t>
                      </w:r>
                      <w:r w:rsidR="00BC261E">
                        <w:rPr>
                          <w:rFonts w:ascii="Garamond" w:hAnsi="Garamond"/>
                          <w:b/>
                          <w:bCs/>
                        </w:rPr>
                        <w:t xml:space="preserve">, and </w:t>
                      </w:r>
                      <w:r w:rsidR="007529EA">
                        <w:rPr>
                          <w:rFonts w:ascii="Garamond" w:hAnsi="Garamond"/>
                          <w:b/>
                          <w:bCs/>
                        </w:rPr>
                        <w:t>Happiness</w:t>
                      </w:r>
                    </w:p>
                    <w:p w14:paraId="2BA8728C" w14:textId="57DB1C03" w:rsidR="007422A2" w:rsidRPr="00F03586" w:rsidRDefault="007422A2" w:rsidP="007422A2">
                      <w:pPr>
                        <w:jc w:val="center"/>
                        <w:rPr>
                          <w:rFonts w:ascii="Garamond" w:hAnsi="Garamond"/>
                        </w:rPr>
                      </w:pPr>
                    </w:p>
                  </w:txbxContent>
                </v:textbox>
                <w10:wrap type="square"/>
              </v:shape>
            </w:pict>
          </mc:Fallback>
        </mc:AlternateContent>
      </w:r>
    </w:p>
    <w:p w14:paraId="1BCCAFCD" w14:textId="77777777" w:rsidR="007422A2" w:rsidRPr="00966A9B" w:rsidRDefault="007422A2">
      <w:pPr>
        <w:rPr>
          <w:rFonts w:ascii="Garamond" w:hAnsi="Garamond"/>
          <w:sz w:val="22"/>
          <w:szCs w:val="22"/>
        </w:rPr>
      </w:pPr>
    </w:p>
    <w:p w14:paraId="468C0899" w14:textId="77777777" w:rsidR="00101160" w:rsidRPr="00966A9B" w:rsidRDefault="00101160" w:rsidP="007422A2">
      <w:pPr>
        <w:rPr>
          <w:rFonts w:ascii="Garamond" w:hAnsi="Garamond"/>
          <w:b/>
          <w:bCs/>
          <w:sz w:val="22"/>
          <w:szCs w:val="22"/>
          <w:highlight w:val="lightGray"/>
        </w:rPr>
      </w:pPr>
    </w:p>
    <w:p w14:paraId="7297723A" w14:textId="370618E0" w:rsidR="00E034E9" w:rsidRPr="00966A9B" w:rsidRDefault="00E034E9" w:rsidP="00FC2143">
      <w:pPr>
        <w:rPr>
          <w:rFonts w:ascii="Garamond" w:hAnsi="Garamond"/>
          <w:sz w:val="22"/>
          <w:szCs w:val="22"/>
        </w:rPr>
      </w:pPr>
    </w:p>
    <w:p w14:paraId="6090ABDF" w14:textId="244DEBA3" w:rsidR="000A4DF1" w:rsidRPr="00966A9B" w:rsidRDefault="000A4DF1" w:rsidP="000A4DF1">
      <w:pPr>
        <w:rPr>
          <w:rFonts w:ascii="Garamond" w:hAnsi="Garamond"/>
          <w:b/>
          <w:bCs/>
          <w:sz w:val="22"/>
          <w:szCs w:val="22"/>
        </w:rPr>
      </w:pPr>
      <w:r w:rsidRPr="00966A9B">
        <w:rPr>
          <w:rFonts w:ascii="Garamond" w:hAnsi="Garamond"/>
          <w:b/>
          <w:bCs/>
          <w:sz w:val="22"/>
          <w:szCs w:val="22"/>
          <w:highlight w:val="lightGray"/>
        </w:rPr>
        <w:t>Week 12</w:t>
      </w:r>
    </w:p>
    <w:p w14:paraId="53201EE0" w14:textId="058AAAD4" w:rsidR="00FC2143" w:rsidRPr="00966A9B" w:rsidRDefault="000A4DF1" w:rsidP="00FC2143">
      <w:pPr>
        <w:rPr>
          <w:rFonts w:ascii="Garamond" w:hAnsi="Garamond"/>
          <w:sz w:val="22"/>
          <w:szCs w:val="22"/>
        </w:rPr>
      </w:pPr>
      <w:r w:rsidRPr="00966A9B">
        <w:rPr>
          <w:rFonts w:ascii="Garamond" w:hAnsi="Garamond"/>
          <w:b/>
          <w:bCs/>
          <w:sz w:val="22"/>
          <w:szCs w:val="22"/>
        </w:rPr>
        <w:t>Nov.9 (T)</w:t>
      </w:r>
      <w:r w:rsidR="00643ECF" w:rsidRPr="00966A9B">
        <w:rPr>
          <w:rFonts w:ascii="Garamond" w:hAnsi="Garamond"/>
          <w:b/>
          <w:bCs/>
          <w:sz w:val="22"/>
          <w:szCs w:val="22"/>
        </w:rPr>
        <w:t xml:space="preserve"> </w:t>
      </w:r>
      <w:r w:rsidR="00FC2143" w:rsidRPr="00966A9B">
        <w:rPr>
          <w:rFonts w:ascii="Garamond" w:hAnsi="Garamond"/>
          <w:sz w:val="22"/>
          <w:szCs w:val="22"/>
        </w:rPr>
        <w:t>René Descartes (1596-1650) vs. Princess Elisabeth (1618–80): passions</w:t>
      </w:r>
      <w:r w:rsidR="00643ECF" w:rsidRPr="00966A9B">
        <w:rPr>
          <w:rFonts w:ascii="Garamond" w:hAnsi="Garamond"/>
          <w:sz w:val="22"/>
          <w:szCs w:val="22"/>
        </w:rPr>
        <w:t xml:space="preserve">, </w:t>
      </w:r>
      <w:r w:rsidR="00FC2143" w:rsidRPr="00966A9B">
        <w:rPr>
          <w:rFonts w:ascii="Garamond" w:hAnsi="Garamond"/>
          <w:sz w:val="22"/>
          <w:szCs w:val="22"/>
        </w:rPr>
        <w:t>reason</w:t>
      </w:r>
      <w:r w:rsidR="00643ECF" w:rsidRPr="00966A9B">
        <w:rPr>
          <w:rFonts w:ascii="Garamond" w:hAnsi="Garamond"/>
          <w:sz w:val="22"/>
          <w:szCs w:val="22"/>
        </w:rPr>
        <w:t>, and happiness</w:t>
      </w:r>
    </w:p>
    <w:p w14:paraId="124D630D" w14:textId="697D1AC2" w:rsidR="00FC2143" w:rsidRPr="00966A9B" w:rsidRDefault="00FC2143" w:rsidP="00FC2143">
      <w:pPr>
        <w:rPr>
          <w:rFonts w:ascii="Garamond" w:hAnsi="Garamond"/>
          <w:i/>
          <w:iCs/>
          <w:color w:val="C00000"/>
          <w:sz w:val="22"/>
          <w:szCs w:val="22"/>
        </w:rPr>
      </w:pPr>
      <w:r w:rsidRPr="00966A9B">
        <w:rPr>
          <w:rFonts w:ascii="Garamond" w:hAnsi="Garamond"/>
          <w:i/>
          <w:iCs/>
          <w:color w:val="C00000"/>
          <w:sz w:val="22"/>
          <w:szCs w:val="22"/>
        </w:rPr>
        <w:t>Required reading</w:t>
      </w:r>
      <w:r w:rsidR="006A76A8" w:rsidRPr="00966A9B">
        <w:rPr>
          <w:rFonts w:ascii="Garamond" w:hAnsi="Garamond"/>
          <w:i/>
          <w:iCs/>
          <w:color w:val="C00000"/>
          <w:sz w:val="22"/>
          <w:szCs w:val="22"/>
        </w:rPr>
        <w:t>s</w:t>
      </w:r>
      <w:r w:rsidRPr="00966A9B">
        <w:rPr>
          <w:rFonts w:ascii="Garamond" w:hAnsi="Garamond"/>
          <w:i/>
          <w:iCs/>
          <w:color w:val="C00000"/>
          <w:sz w:val="22"/>
          <w:szCs w:val="22"/>
        </w:rPr>
        <w:t>:</w:t>
      </w:r>
    </w:p>
    <w:p w14:paraId="3DDD9DE0" w14:textId="7439131F" w:rsidR="00FC2143" w:rsidRPr="00966A9B" w:rsidRDefault="00FC2143" w:rsidP="00FC2143">
      <w:pPr>
        <w:pStyle w:val="ListParagraph"/>
        <w:numPr>
          <w:ilvl w:val="0"/>
          <w:numId w:val="2"/>
        </w:numPr>
        <w:rPr>
          <w:rFonts w:ascii="Garamond" w:hAnsi="Garamond"/>
          <w:sz w:val="22"/>
          <w:szCs w:val="22"/>
        </w:rPr>
      </w:pPr>
      <w:r w:rsidRPr="00966A9B">
        <w:rPr>
          <w:rFonts w:ascii="Garamond" w:hAnsi="Garamond"/>
          <w:sz w:val="22"/>
          <w:szCs w:val="22"/>
        </w:rPr>
        <w:t xml:space="preserve">Descartes-Elisabeth correspondence on passions </w:t>
      </w:r>
      <w:r w:rsidR="00643ECF" w:rsidRPr="00966A9B">
        <w:rPr>
          <w:rFonts w:ascii="Garamond" w:hAnsi="Garamond"/>
          <w:sz w:val="22"/>
          <w:szCs w:val="22"/>
        </w:rPr>
        <w:t>(excerpts)</w:t>
      </w:r>
    </w:p>
    <w:p w14:paraId="79FE5E08" w14:textId="77777777" w:rsidR="00FC2143" w:rsidRPr="00966A9B" w:rsidRDefault="00FC2143" w:rsidP="00FC2143">
      <w:pPr>
        <w:pStyle w:val="ListParagraph"/>
        <w:numPr>
          <w:ilvl w:val="0"/>
          <w:numId w:val="2"/>
        </w:numPr>
        <w:jc w:val="both"/>
        <w:rPr>
          <w:rFonts w:ascii="Garamond" w:hAnsi="Garamond"/>
          <w:sz w:val="22"/>
          <w:szCs w:val="22"/>
        </w:rPr>
      </w:pPr>
      <w:r w:rsidRPr="00966A9B">
        <w:rPr>
          <w:rFonts w:ascii="Garamond" w:hAnsi="Garamond"/>
          <w:sz w:val="22"/>
          <w:szCs w:val="22"/>
        </w:rPr>
        <w:t xml:space="preserve">Descartes, </w:t>
      </w:r>
      <w:r w:rsidRPr="00966A9B">
        <w:rPr>
          <w:rFonts w:ascii="Garamond" w:hAnsi="Garamond"/>
          <w:i/>
          <w:sz w:val="22"/>
          <w:szCs w:val="22"/>
        </w:rPr>
        <w:t xml:space="preserve">Passions of the Soul </w:t>
      </w:r>
      <w:r w:rsidRPr="00966A9B">
        <w:rPr>
          <w:rFonts w:ascii="Garamond" w:hAnsi="Garamond"/>
          <w:sz w:val="22"/>
          <w:szCs w:val="22"/>
        </w:rPr>
        <w:t>(excerpts)</w:t>
      </w:r>
    </w:p>
    <w:p w14:paraId="1D1FC1E4" w14:textId="77777777" w:rsidR="004B0FBB" w:rsidRPr="00966A9B" w:rsidRDefault="004B0FBB" w:rsidP="004B0FBB">
      <w:pPr>
        <w:pStyle w:val="ListParagraph"/>
        <w:rPr>
          <w:rFonts w:ascii="Garamond" w:hAnsi="Garamond"/>
          <w:sz w:val="22"/>
          <w:szCs w:val="22"/>
        </w:rPr>
      </w:pPr>
      <w:r w:rsidRPr="00966A9B">
        <w:rPr>
          <w:rFonts w:ascii="Garamond" w:hAnsi="Garamond"/>
          <w:sz w:val="22"/>
          <w:szCs w:val="22"/>
        </w:rPr>
        <w:t xml:space="preserve">(Please read these in the order in which they are listed.) </w:t>
      </w:r>
    </w:p>
    <w:p w14:paraId="2E6A59EF" w14:textId="77777777" w:rsidR="00FC2143" w:rsidRPr="00966A9B" w:rsidRDefault="00FC2143" w:rsidP="00FC2143">
      <w:pPr>
        <w:rPr>
          <w:rFonts w:ascii="Garamond" w:hAnsi="Garamond"/>
          <w:sz w:val="22"/>
          <w:szCs w:val="22"/>
        </w:rPr>
      </w:pPr>
    </w:p>
    <w:p w14:paraId="4108F792" w14:textId="77777777" w:rsidR="00FC2143" w:rsidRPr="00966A9B" w:rsidRDefault="00FC2143" w:rsidP="00FC2143">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 xml:space="preserve">Supplementary/optional reading: </w:t>
      </w:r>
    </w:p>
    <w:p w14:paraId="64169C92" w14:textId="20A05C61" w:rsidR="00B23BD4" w:rsidRPr="00966A9B" w:rsidRDefault="00FC2143" w:rsidP="00FC2143">
      <w:pPr>
        <w:pStyle w:val="ListParagraph"/>
        <w:numPr>
          <w:ilvl w:val="0"/>
          <w:numId w:val="2"/>
        </w:numPr>
        <w:autoSpaceDE w:val="0"/>
        <w:autoSpaceDN w:val="0"/>
        <w:adjustRightInd w:val="0"/>
        <w:jc w:val="both"/>
        <w:rPr>
          <w:rFonts w:ascii="Garamond" w:hAnsi="Garamond"/>
          <w:sz w:val="22"/>
          <w:szCs w:val="22"/>
        </w:rPr>
      </w:pPr>
      <w:r w:rsidRPr="00966A9B">
        <w:rPr>
          <w:rFonts w:ascii="Garamond" w:hAnsi="Garamond"/>
          <w:sz w:val="22"/>
          <w:szCs w:val="22"/>
        </w:rPr>
        <w:t>Schmaltz, “Princes Elisabeth of Bohemia on the Cartesian Mind: Interaction, Happiness, Freedom”</w:t>
      </w:r>
    </w:p>
    <w:p w14:paraId="4C352043" w14:textId="77777777" w:rsidR="00EA7B03" w:rsidRPr="00966A9B" w:rsidRDefault="00EA7B03" w:rsidP="000A4DF1">
      <w:pPr>
        <w:rPr>
          <w:rFonts w:ascii="Garamond" w:hAnsi="Garamond"/>
          <w:sz w:val="22"/>
          <w:szCs w:val="22"/>
          <w:highlight w:val="yellow"/>
        </w:rPr>
      </w:pPr>
    </w:p>
    <w:p w14:paraId="0587F0DD" w14:textId="77777777" w:rsidR="00A46041" w:rsidRPr="00966A9B" w:rsidRDefault="000A4DF1" w:rsidP="00A46041">
      <w:pPr>
        <w:rPr>
          <w:rFonts w:ascii="Garamond" w:hAnsi="Garamond"/>
          <w:sz w:val="22"/>
          <w:szCs w:val="22"/>
        </w:rPr>
      </w:pPr>
      <w:r w:rsidRPr="00966A9B">
        <w:rPr>
          <w:rFonts w:ascii="Garamond" w:hAnsi="Garamond"/>
          <w:b/>
          <w:bCs/>
          <w:sz w:val="22"/>
          <w:szCs w:val="22"/>
        </w:rPr>
        <w:t>Nov.11 (Th)</w:t>
      </w:r>
      <w:r w:rsidR="00771CE0" w:rsidRPr="00966A9B">
        <w:rPr>
          <w:rFonts w:ascii="Garamond" w:hAnsi="Garamond"/>
          <w:b/>
          <w:bCs/>
          <w:sz w:val="22"/>
          <w:szCs w:val="22"/>
        </w:rPr>
        <w:tab/>
      </w:r>
      <w:r w:rsidR="00A46041" w:rsidRPr="00966A9B">
        <w:rPr>
          <w:rFonts w:ascii="Garamond" w:hAnsi="Garamond"/>
          <w:sz w:val="22"/>
          <w:szCs w:val="22"/>
        </w:rPr>
        <w:t>(Re)configuring true friendship</w:t>
      </w:r>
    </w:p>
    <w:p w14:paraId="4B30067B" w14:textId="5E9B6AC3" w:rsidR="00A46041" w:rsidRPr="00966A9B" w:rsidRDefault="00A46041" w:rsidP="00A46041">
      <w:pPr>
        <w:rPr>
          <w:rFonts w:ascii="Garamond" w:hAnsi="Garamond"/>
          <w:i/>
          <w:iCs/>
          <w:color w:val="C00000"/>
          <w:sz w:val="22"/>
          <w:szCs w:val="22"/>
        </w:rPr>
      </w:pPr>
      <w:r w:rsidRPr="00966A9B">
        <w:rPr>
          <w:rFonts w:ascii="Garamond" w:hAnsi="Garamond"/>
          <w:i/>
          <w:iCs/>
          <w:color w:val="C00000"/>
          <w:sz w:val="22"/>
          <w:szCs w:val="22"/>
        </w:rPr>
        <w:t>Required reading</w:t>
      </w:r>
      <w:r w:rsidR="00D11199" w:rsidRPr="00966A9B">
        <w:rPr>
          <w:rFonts w:ascii="Garamond" w:hAnsi="Garamond"/>
          <w:i/>
          <w:iCs/>
          <w:color w:val="C00000"/>
          <w:sz w:val="22"/>
          <w:szCs w:val="22"/>
        </w:rPr>
        <w:t>s</w:t>
      </w:r>
      <w:r w:rsidRPr="00966A9B">
        <w:rPr>
          <w:rFonts w:ascii="Garamond" w:hAnsi="Garamond"/>
          <w:i/>
          <w:iCs/>
          <w:color w:val="C00000"/>
          <w:sz w:val="22"/>
          <w:szCs w:val="22"/>
        </w:rPr>
        <w:t>:</w:t>
      </w:r>
    </w:p>
    <w:p w14:paraId="0C757F5E" w14:textId="77777777" w:rsidR="00A46041" w:rsidRPr="00966A9B" w:rsidRDefault="00A46041" w:rsidP="00A46041">
      <w:pPr>
        <w:pStyle w:val="ListParagraph"/>
        <w:numPr>
          <w:ilvl w:val="0"/>
          <w:numId w:val="2"/>
        </w:numPr>
        <w:rPr>
          <w:rFonts w:ascii="Garamond" w:hAnsi="Garamond"/>
          <w:sz w:val="22"/>
          <w:szCs w:val="22"/>
        </w:rPr>
      </w:pPr>
      <w:r w:rsidRPr="00966A9B">
        <w:rPr>
          <w:rFonts w:ascii="Garamond" w:hAnsi="Garamond"/>
          <w:color w:val="202124"/>
          <w:sz w:val="22"/>
          <w:szCs w:val="22"/>
          <w:shd w:val="clear" w:color="auto" w:fill="FFFFFF"/>
        </w:rPr>
        <w:t>Michel de</w:t>
      </w:r>
      <w:r w:rsidRPr="00966A9B">
        <w:rPr>
          <w:rFonts w:ascii="Garamond" w:hAnsi="Garamond"/>
          <w:sz w:val="22"/>
          <w:szCs w:val="22"/>
        </w:rPr>
        <w:t xml:space="preserve"> Montaigne (1533-92), </w:t>
      </w:r>
      <w:r w:rsidRPr="00966A9B">
        <w:rPr>
          <w:rFonts w:ascii="Garamond" w:hAnsi="Garamond"/>
          <w:i/>
          <w:iCs/>
          <w:sz w:val="22"/>
          <w:szCs w:val="22"/>
        </w:rPr>
        <w:t>Of Friendship</w:t>
      </w:r>
    </w:p>
    <w:p w14:paraId="2096CEE7" w14:textId="6F96015D" w:rsidR="000A4DF1" w:rsidRPr="00966A9B" w:rsidRDefault="00A46041" w:rsidP="000A4DF1">
      <w:pPr>
        <w:pStyle w:val="ListParagraph"/>
        <w:numPr>
          <w:ilvl w:val="0"/>
          <w:numId w:val="2"/>
        </w:numPr>
        <w:rPr>
          <w:rFonts w:ascii="Garamond" w:hAnsi="Garamond"/>
          <w:sz w:val="22"/>
          <w:szCs w:val="22"/>
        </w:rPr>
      </w:pPr>
      <w:r w:rsidRPr="00966A9B">
        <w:rPr>
          <w:rFonts w:ascii="Garamond" w:hAnsi="Garamond"/>
          <w:sz w:val="22"/>
          <w:szCs w:val="22"/>
        </w:rPr>
        <w:t xml:space="preserve">John Norris </w:t>
      </w:r>
      <w:r w:rsidRPr="00966A9B">
        <w:rPr>
          <w:rFonts w:ascii="Garamond" w:hAnsi="Garamond"/>
          <w:sz w:val="22"/>
          <w:szCs w:val="22"/>
          <w:shd w:val="clear" w:color="auto" w:fill="FFFFFF"/>
        </w:rPr>
        <w:t>(1657 – 1711) </w:t>
      </w:r>
      <w:r w:rsidRPr="00966A9B">
        <w:rPr>
          <w:rFonts w:ascii="Garamond" w:hAnsi="Garamond"/>
          <w:sz w:val="22"/>
          <w:szCs w:val="22"/>
        </w:rPr>
        <w:t xml:space="preserve">&amp; Katherine Philips </w:t>
      </w:r>
      <w:r w:rsidRPr="00966A9B">
        <w:rPr>
          <w:rFonts w:ascii="Garamond" w:hAnsi="Garamond"/>
          <w:sz w:val="22"/>
          <w:szCs w:val="22"/>
          <w:shd w:val="clear" w:color="auto" w:fill="FFFFFF"/>
        </w:rPr>
        <w:t>(1632-64)</w:t>
      </w:r>
      <w:r w:rsidRPr="00966A9B">
        <w:rPr>
          <w:rFonts w:ascii="Garamond" w:hAnsi="Garamond"/>
          <w:sz w:val="22"/>
          <w:szCs w:val="22"/>
        </w:rPr>
        <w:t xml:space="preserve"> on friendship (two pieces combined in one document)</w:t>
      </w:r>
    </w:p>
    <w:p w14:paraId="51E74412" w14:textId="77777777" w:rsidR="004B0FBB" w:rsidRPr="00966A9B" w:rsidRDefault="004B0FBB" w:rsidP="004B0FBB">
      <w:pPr>
        <w:pStyle w:val="ListParagraph"/>
        <w:rPr>
          <w:rFonts w:ascii="Garamond" w:hAnsi="Garamond"/>
          <w:sz w:val="22"/>
          <w:szCs w:val="22"/>
        </w:rPr>
      </w:pPr>
      <w:r w:rsidRPr="00966A9B">
        <w:rPr>
          <w:rFonts w:ascii="Garamond" w:hAnsi="Garamond"/>
          <w:sz w:val="22"/>
          <w:szCs w:val="22"/>
        </w:rPr>
        <w:t xml:space="preserve">(Please read these in the order in which they are listed.) </w:t>
      </w:r>
    </w:p>
    <w:p w14:paraId="2DFFE0BB" w14:textId="77777777" w:rsidR="00734735" w:rsidRPr="00966A9B" w:rsidRDefault="00734735" w:rsidP="00734735">
      <w:pPr>
        <w:pStyle w:val="ListParagraph"/>
        <w:rPr>
          <w:rFonts w:ascii="Garamond" w:hAnsi="Garamond"/>
          <w:sz w:val="22"/>
          <w:szCs w:val="22"/>
        </w:rPr>
      </w:pPr>
    </w:p>
    <w:p w14:paraId="4C77ABB6" w14:textId="110BB266" w:rsidR="000A4DF1" w:rsidRPr="00966A9B" w:rsidRDefault="000A4DF1" w:rsidP="000A4DF1">
      <w:pPr>
        <w:rPr>
          <w:rFonts w:ascii="Garamond" w:hAnsi="Garamond"/>
          <w:b/>
          <w:bCs/>
          <w:sz w:val="22"/>
          <w:szCs w:val="22"/>
        </w:rPr>
      </w:pPr>
      <w:r w:rsidRPr="00966A9B">
        <w:rPr>
          <w:rFonts w:ascii="Garamond" w:hAnsi="Garamond"/>
          <w:b/>
          <w:bCs/>
          <w:sz w:val="22"/>
          <w:szCs w:val="22"/>
          <w:highlight w:val="lightGray"/>
        </w:rPr>
        <w:t>Week 13</w:t>
      </w:r>
    </w:p>
    <w:p w14:paraId="3A89CE68" w14:textId="74D978DC" w:rsidR="00EC062C" w:rsidRPr="00966A9B" w:rsidRDefault="000A4DF1" w:rsidP="00EC062C">
      <w:pPr>
        <w:rPr>
          <w:rFonts w:ascii="Garamond" w:hAnsi="Garamond"/>
          <w:sz w:val="22"/>
          <w:szCs w:val="22"/>
        </w:rPr>
      </w:pPr>
      <w:r w:rsidRPr="00966A9B">
        <w:rPr>
          <w:rFonts w:ascii="Garamond" w:hAnsi="Garamond"/>
          <w:b/>
          <w:bCs/>
          <w:sz w:val="22"/>
          <w:szCs w:val="22"/>
        </w:rPr>
        <w:t>Nov.16 (T)</w:t>
      </w:r>
      <w:r w:rsidR="009003BC" w:rsidRPr="00966A9B">
        <w:rPr>
          <w:rFonts w:ascii="Garamond" w:hAnsi="Garamond"/>
          <w:sz w:val="22"/>
          <w:szCs w:val="22"/>
        </w:rPr>
        <w:tab/>
      </w:r>
      <w:proofErr w:type="spellStart"/>
      <w:r w:rsidR="00BA26B8" w:rsidRPr="00966A9B">
        <w:rPr>
          <w:rFonts w:ascii="Garamond" w:eastAsiaTheme="minorEastAsia" w:hAnsi="Garamond"/>
          <w:sz w:val="22"/>
          <w:szCs w:val="22"/>
        </w:rPr>
        <w:t>Émilie</w:t>
      </w:r>
      <w:proofErr w:type="spellEnd"/>
      <w:r w:rsidR="00BA26B8" w:rsidRPr="00966A9B">
        <w:rPr>
          <w:rFonts w:ascii="Garamond" w:eastAsiaTheme="minorEastAsia" w:hAnsi="Garamond"/>
          <w:sz w:val="22"/>
          <w:szCs w:val="22"/>
        </w:rPr>
        <w:t xml:space="preserve"> du Châtelet (1706-49)</w:t>
      </w:r>
      <w:r w:rsidR="00EC062C" w:rsidRPr="00966A9B">
        <w:rPr>
          <w:rFonts w:ascii="Garamond" w:hAnsi="Garamond"/>
          <w:sz w:val="22"/>
          <w:szCs w:val="22"/>
        </w:rPr>
        <w:t xml:space="preserve">: </w:t>
      </w:r>
      <w:r w:rsidR="00BA26B8" w:rsidRPr="00966A9B">
        <w:rPr>
          <w:rFonts w:ascii="Garamond" w:hAnsi="Garamond"/>
          <w:sz w:val="22"/>
          <w:szCs w:val="22"/>
        </w:rPr>
        <w:t xml:space="preserve">some </w:t>
      </w:r>
      <w:r w:rsidR="00EC062C" w:rsidRPr="00966A9B">
        <w:rPr>
          <w:rFonts w:ascii="Garamond" w:hAnsi="Garamond"/>
          <w:sz w:val="22"/>
          <w:szCs w:val="22"/>
        </w:rPr>
        <w:t xml:space="preserve">illusion </w:t>
      </w:r>
      <w:r w:rsidR="00BA26B8" w:rsidRPr="00966A9B">
        <w:rPr>
          <w:rFonts w:ascii="Garamond" w:hAnsi="Garamond"/>
          <w:sz w:val="22"/>
          <w:szCs w:val="22"/>
        </w:rPr>
        <w:t>is good for</w:t>
      </w:r>
      <w:r w:rsidR="00EC062C" w:rsidRPr="00966A9B">
        <w:rPr>
          <w:rFonts w:ascii="Garamond" w:hAnsi="Garamond"/>
          <w:sz w:val="22"/>
          <w:szCs w:val="22"/>
        </w:rPr>
        <w:t xml:space="preserve"> happiness</w:t>
      </w:r>
    </w:p>
    <w:p w14:paraId="4BBD39D3" w14:textId="35603FED" w:rsidR="003834B9" w:rsidRPr="00966A9B" w:rsidRDefault="003834B9" w:rsidP="003834B9">
      <w:pPr>
        <w:rPr>
          <w:rFonts w:ascii="Garamond" w:hAnsi="Garamond"/>
          <w:i/>
          <w:iCs/>
          <w:color w:val="C00000"/>
          <w:sz w:val="22"/>
          <w:szCs w:val="22"/>
        </w:rPr>
      </w:pPr>
      <w:r w:rsidRPr="00966A9B">
        <w:rPr>
          <w:rFonts w:ascii="Garamond" w:hAnsi="Garamond"/>
          <w:i/>
          <w:iCs/>
          <w:color w:val="C00000"/>
          <w:sz w:val="22"/>
          <w:szCs w:val="22"/>
        </w:rPr>
        <w:t>Required reading:</w:t>
      </w:r>
    </w:p>
    <w:p w14:paraId="606E5DB0" w14:textId="6E20F4AB" w:rsidR="007C769D" w:rsidRPr="00966A9B" w:rsidRDefault="003834B9" w:rsidP="003834B9">
      <w:pPr>
        <w:pStyle w:val="ListParagraph"/>
        <w:numPr>
          <w:ilvl w:val="0"/>
          <w:numId w:val="2"/>
        </w:numPr>
        <w:rPr>
          <w:rFonts w:ascii="Garamond" w:hAnsi="Garamond"/>
          <w:sz w:val="22"/>
          <w:szCs w:val="22"/>
        </w:rPr>
      </w:pPr>
      <w:r w:rsidRPr="00966A9B">
        <w:rPr>
          <w:rFonts w:ascii="Garamond" w:hAnsi="Garamond"/>
          <w:sz w:val="22"/>
          <w:szCs w:val="22"/>
        </w:rPr>
        <w:t>Du Ch</w:t>
      </w:r>
      <w:r w:rsidR="00114EBF" w:rsidRPr="00966A9B">
        <w:rPr>
          <w:rFonts w:ascii="Garamond" w:hAnsi="Garamond"/>
          <w:sz w:val="22"/>
          <w:szCs w:val="22"/>
        </w:rPr>
        <w:t>â</w:t>
      </w:r>
      <w:r w:rsidRPr="00966A9B">
        <w:rPr>
          <w:rFonts w:ascii="Garamond" w:hAnsi="Garamond"/>
          <w:sz w:val="22"/>
          <w:szCs w:val="22"/>
        </w:rPr>
        <w:t xml:space="preserve">telet, </w:t>
      </w:r>
      <w:r w:rsidRPr="00966A9B">
        <w:rPr>
          <w:rFonts w:ascii="Garamond" w:hAnsi="Garamond"/>
          <w:i/>
          <w:iCs/>
          <w:sz w:val="22"/>
          <w:szCs w:val="22"/>
        </w:rPr>
        <w:t>Discourse on Happiness</w:t>
      </w:r>
    </w:p>
    <w:p w14:paraId="50F6BA2C" w14:textId="05AFD7B8" w:rsidR="00A46041" w:rsidRPr="00966A9B" w:rsidRDefault="00A46041" w:rsidP="00EC062C">
      <w:pPr>
        <w:rPr>
          <w:rFonts w:ascii="Garamond" w:hAnsi="Garamond"/>
          <w:b/>
          <w:bCs/>
          <w:sz w:val="22"/>
          <w:szCs w:val="22"/>
          <w:highlight w:val="yellow"/>
        </w:rPr>
      </w:pPr>
    </w:p>
    <w:p w14:paraId="665D658B" w14:textId="65724BFE" w:rsidR="003A519A" w:rsidRPr="00966A9B" w:rsidRDefault="003A519A" w:rsidP="003A519A">
      <w:pPr>
        <w:rPr>
          <w:rFonts w:ascii="Garamond" w:hAnsi="Garamond"/>
          <w:i/>
          <w:iCs/>
          <w:color w:val="C00000"/>
          <w:sz w:val="22"/>
          <w:szCs w:val="22"/>
        </w:rPr>
      </w:pPr>
      <w:r w:rsidRPr="00966A9B">
        <w:rPr>
          <w:rFonts w:ascii="Garamond" w:hAnsi="Garamond"/>
          <w:i/>
          <w:iCs/>
          <w:color w:val="C00000"/>
          <w:sz w:val="22"/>
          <w:szCs w:val="22"/>
        </w:rPr>
        <w:t>Required supplementary materials</w:t>
      </w:r>
      <w:r w:rsidR="00C517BD">
        <w:rPr>
          <w:rFonts w:ascii="Garamond" w:hAnsi="Garamond"/>
          <w:i/>
          <w:iCs/>
          <w:color w:val="C00000"/>
          <w:sz w:val="22"/>
          <w:szCs w:val="22"/>
        </w:rPr>
        <w:t xml:space="preserve"> (but you don’t have to talk about these in your portfolio)</w:t>
      </w:r>
      <w:r w:rsidRPr="00966A9B">
        <w:rPr>
          <w:rFonts w:ascii="Garamond" w:hAnsi="Garamond"/>
          <w:i/>
          <w:iCs/>
          <w:color w:val="C00000"/>
          <w:sz w:val="22"/>
          <w:szCs w:val="22"/>
        </w:rPr>
        <w:t xml:space="preserve">: </w:t>
      </w:r>
    </w:p>
    <w:p w14:paraId="7BEC86D4" w14:textId="0C863647" w:rsidR="003A519A" w:rsidRPr="00966A9B" w:rsidRDefault="0036168F" w:rsidP="003A519A">
      <w:pPr>
        <w:pStyle w:val="ListParagraph"/>
        <w:numPr>
          <w:ilvl w:val="0"/>
          <w:numId w:val="2"/>
        </w:numPr>
        <w:jc w:val="both"/>
        <w:rPr>
          <w:rFonts w:ascii="Garamond" w:hAnsi="Garamond"/>
          <w:color w:val="000000" w:themeColor="text1"/>
          <w:sz w:val="22"/>
          <w:szCs w:val="22"/>
        </w:rPr>
      </w:pPr>
      <w:hyperlink r:id="rId33" w:history="1">
        <w:r w:rsidR="003A519A" w:rsidRPr="00966A9B">
          <w:rPr>
            <w:rStyle w:val="Hyperlink"/>
            <w:rFonts w:ascii="Garamond" w:hAnsi="Garamond"/>
            <w:sz w:val="22"/>
            <w:szCs w:val="22"/>
          </w:rPr>
          <w:t>Part 1</w:t>
        </w:r>
      </w:hyperlink>
      <w:r w:rsidR="003A519A" w:rsidRPr="00966A9B">
        <w:rPr>
          <w:rFonts w:ascii="Garamond" w:hAnsi="Garamond"/>
          <w:color w:val="000000" w:themeColor="text1"/>
          <w:sz w:val="22"/>
          <w:szCs w:val="22"/>
        </w:rPr>
        <w:t xml:space="preserve"> of </w:t>
      </w:r>
      <w:hyperlink r:id="rId34" w:history="1">
        <w:r w:rsidR="003A519A" w:rsidRPr="00966A9B">
          <w:rPr>
            <w:rStyle w:val="Hyperlink"/>
            <w:rFonts w:ascii="Garamond" w:hAnsi="Garamond"/>
            <w:sz w:val="22"/>
            <w:szCs w:val="22"/>
          </w:rPr>
          <w:t>Part 2</w:t>
        </w:r>
      </w:hyperlink>
      <w:r w:rsidR="003A519A" w:rsidRPr="00966A9B">
        <w:rPr>
          <w:rFonts w:ascii="Garamond" w:hAnsi="Garamond"/>
          <w:color w:val="000000" w:themeColor="text1"/>
          <w:sz w:val="22"/>
          <w:szCs w:val="22"/>
        </w:rPr>
        <w:t xml:space="preserve"> of Prof. Andrew </w:t>
      </w:r>
      <w:proofErr w:type="spellStart"/>
      <w:r w:rsidR="003A519A" w:rsidRPr="00966A9B">
        <w:rPr>
          <w:rFonts w:ascii="Garamond" w:hAnsi="Garamond"/>
          <w:color w:val="000000" w:themeColor="text1"/>
          <w:sz w:val="22"/>
          <w:szCs w:val="22"/>
        </w:rPr>
        <w:t>Janiak’s</w:t>
      </w:r>
      <w:proofErr w:type="spellEnd"/>
      <w:r w:rsidR="003A519A" w:rsidRPr="00966A9B">
        <w:rPr>
          <w:rFonts w:ascii="Garamond" w:hAnsi="Garamond"/>
          <w:color w:val="000000" w:themeColor="text1"/>
          <w:sz w:val="22"/>
          <w:szCs w:val="22"/>
        </w:rPr>
        <w:t xml:space="preserve"> presentation on </w:t>
      </w:r>
      <w:proofErr w:type="spellStart"/>
      <w:r w:rsidR="003A519A" w:rsidRPr="00966A9B">
        <w:rPr>
          <w:rFonts w:ascii="Garamond" w:hAnsi="Garamond"/>
          <w:sz w:val="22"/>
          <w:szCs w:val="22"/>
        </w:rPr>
        <w:t>Émilie</w:t>
      </w:r>
      <w:proofErr w:type="spellEnd"/>
      <w:r w:rsidR="003A519A" w:rsidRPr="00966A9B">
        <w:rPr>
          <w:rFonts w:ascii="Garamond" w:hAnsi="Garamond"/>
          <w:sz w:val="22"/>
          <w:szCs w:val="22"/>
        </w:rPr>
        <w:t xml:space="preserve"> du Châtelet.</w:t>
      </w:r>
      <w:r w:rsidR="003A519A" w:rsidRPr="00966A9B">
        <w:rPr>
          <w:rFonts w:ascii="Garamond" w:hAnsi="Garamond"/>
          <w:color w:val="000000" w:themeColor="text1"/>
          <w:sz w:val="22"/>
          <w:szCs w:val="22"/>
        </w:rPr>
        <w:t xml:space="preserve"> </w:t>
      </w:r>
    </w:p>
    <w:p w14:paraId="3BFD764A" w14:textId="56031A83" w:rsidR="003A519A" w:rsidRPr="00966A9B" w:rsidRDefault="003A519A" w:rsidP="00B14242">
      <w:pPr>
        <w:ind w:left="360"/>
        <w:jc w:val="both"/>
        <w:rPr>
          <w:rFonts w:ascii="Garamond" w:hAnsi="Garamond"/>
          <w:color w:val="000000" w:themeColor="text1"/>
          <w:sz w:val="22"/>
          <w:szCs w:val="22"/>
        </w:rPr>
      </w:pPr>
      <w:r w:rsidRPr="00966A9B">
        <w:rPr>
          <w:rFonts w:ascii="Garamond" w:hAnsi="Garamond"/>
          <w:color w:val="000000" w:themeColor="text1"/>
          <w:sz w:val="22"/>
          <w:szCs w:val="22"/>
        </w:rPr>
        <w:t xml:space="preserve">(Both videos are short, under 4 minutes each. They together provide a concise and informative account of </w:t>
      </w:r>
      <w:r w:rsidRPr="00966A9B">
        <w:rPr>
          <w:rFonts w:ascii="Garamond" w:hAnsi="Garamond"/>
          <w:sz w:val="22"/>
          <w:szCs w:val="22"/>
        </w:rPr>
        <w:t xml:space="preserve">Du Châtelet as a </w:t>
      </w:r>
      <w:r w:rsidR="008B4959" w:rsidRPr="00966A9B">
        <w:rPr>
          <w:rFonts w:ascii="Garamond" w:hAnsi="Garamond"/>
          <w:sz w:val="22"/>
          <w:szCs w:val="22"/>
        </w:rPr>
        <w:t xml:space="preserve">leading </w:t>
      </w:r>
      <w:r w:rsidRPr="00966A9B">
        <w:rPr>
          <w:rFonts w:ascii="Garamond" w:hAnsi="Garamond"/>
          <w:sz w:val="22"/>
          <w:szCs w:val="22"/>
        </w:rPr>
        <w:t>philosopher of science</w:t>
      </w:r>
      <w:r w:rsidR="008B4959" w:rsidRPr="00966A9B">
        <w:rPr>
          <w:rFonts w:ascii="Garamond" w:hAnsi="Garamond"/>
          <w:sz w:val="22"/>
          <w:szCs w:val="22"/>
        </w:rPr>
        <w:t xml:space="preserve"> in her days and</w:t>
      </w:r>
      <w:r w:rsidR="00B14242" w:rsidRPr="00966A9B">
        <w:rPr>
          <w:rFonts w:ascii="Garamond" w:hAnsi="Garamond"/>
          <w:sz w:val="22"/>
          <w:szCs w:val="22"/>
        </w:rPr>
        <w:t xml:space="preserve"> a very influential one </w:t>
      </w:r>
      <w:r w:rsidR="008B4959" w:rsidRPr="00966A9B">
        <w:rPr>
          <w:rFonts w:ascii="Garamond" w:hAnsi="Garamond"/>
          <w:sz w:val="22"/>
          <w:szCs w:val="22"/>
        </w:rPr>
        <w:t>for that</w:t>
      </w:r>
      <w:r w:rsidRPr="00966A9B">
        <w:rPr>
          <w:rFonts w:ascii="Garamond" w:hAnsi="Garamond"/>
          <w:sz w:val="22"/>
          <w:szCs w:val="22"/>
        </w:rPr>
        <w:t>.</w:t>
      </w:r>
      <w:r w:rsidR="002E0E95" w:rsidRPr="00966A9B">
        <w:rPr>
          <w:rFonts w:ascii="Garamond" w:hAnsi="Garamond"/>
          <w:sz w:val="22"/>
          <w:szCs w:val="22"/>
        </w:rPr>
        <w:t xml:space="preserve"> Although </w:t>
      </w:r>
      <w:r w:rsidR="00C45634" w:rsidRPr="00966A9B">
        <w:rPr>
          <w:rFonts w:ascii="Garamond" w:hAnsi="Garamond"/>
          <w:sz w:val="22"/>
          <w:szCs w:val="22"/>
        </w:rPr>
        <w:t>we are not reading her work on philosophy of science</w:t>
      </w:r>
      <w:r w:rsidR="005A04AD" w:rsidRPr="00966A9B">
        <w:rPr>
          <w:rFonts w:ascii="Garamond" w:hAnsi="Garamond"/>
          <w:sz w:val="22"/>
          <w:szCs w:val="22"/>
        </w:rPr>
        <w:t>, you may find it interesting to keep that background in mind as you read her piece on happiness.</w:t>
      </w:r>
      <w:r w:rsidRPr="00966A9B">
        <w:rPr>
          <w:rFonts w:ascii="Garamond" w:hAnsi="Garamond"/>
          <w:sz w:val="22"/>
          <w:szCs w:val="22"/>
        </w:rPr>
        <w:t>)</w:t>
      </w:r>
    </w:p>
    <w:p w14:paraId="4E39011D" w14:textId="77777777" w:rsidR="003A519A" w:rsidRPr="00966A9B" w:rsidRDefault="003A519A" w:rsidP="00EC062C">
      <w:pPr>
        <w:rPr>
          <w:rFonts w:ascii="Garamond" w:hAnsi="Garamond"/>
          <w:b/>
          <w:bCs/>
          <w:sz w:val="22"/>
          <w:szCs w:val="22"/>
          <w:highlight w:val="yellow"/>
        </w:rPr>
      </w:pPr>
    </w:p>
    <w:p w14:paraId="4096225C" w14:textId="00A0782A" w:rsidR="00EC062C" w:rsidRPr="00966A9B" w:rsidRDefault="000A4DF1" w:rsidP="00EC062C">
      <w:pPr>
        <w:rPr>
          <w:rFonts w:ascii="Garamond" w:hAnsi="Garamond"/>
          <w:sz w:val="22"/>
          <w:szCs w:val="22"/>
        </w:rPr>
      </w:pPr>
      <w:r w:rsidRPr="00966A9B">
        <w:rPr>
          <w:rFonts w:ascii="Garamond" w:hAnsi="Garamond"/>
          <w:b/>
          <w:bCs/>
          <w:sz w:val="22"/>
          <w:szCs w:val="22"/>
        </w:rPr>
        <w:t>Nov.18 (Th</w:t>
      </w:r>
      <w:r w:rsidR="00EC062C" w:rsidRPr="00966A9B">
        <w:rPr>
          <w:rFonts w:ascii="Garamond" w:hAnsi="Garamond"/>
          <w:b/>
          <w:bCs/>
          <w:sz w:val="22"/>
          <w:szCs w:val="22"/>
        </w:rPr>
        <w:t xml:space="preserve">, </w:t>
      </w:r>
      <w:r w:rsidR="00EC062C" w:rsidRPr="00966A9B">
        <w:rPr>
          <w:rFonts w:ascii="Garamond" w:hAnsi="Garamond"/>
          <w:b/>
          <w:bCs/>
          <w:color w:val="FF0000"/>
          <w:sz w:val="22"/>
          <w:szCs w:val="22"/>
        </w:rPr>
        <w:t>Zoom</w:t>
      </w:r>
      <w:r w:rsidRPr="00966A9B">
        <w:rPr>
          <w:rFonts w:ascii="Garamond" w:hAnsi="Garamond"/>
          <w:b/>
          <w:bCs/>
          <w:sz w:val="22"/>
          <w:szCs w:val="22"/>
        </w:rPr>
        <w:t>)</w:t>
      </w:r>
      <w:r w:rsidR="00EC062C" w:rsidRPr="00966A9B">
        <w:rPr>
          <w:rFonts w:ascii="Garamond" w:hAnsi="Garamond"/>
          <w:sz w:val="22"/>
          <w:szCs w:val="22"/>
        </w:rPr>
        <w:t xml:space="preserve"> </w:t>
      </w:r>
      <w:r w:rsidR="00692043" w:rsidRPr="00966A9B">
        <w:rPr>
          <w:rFonts w:ascii="Garamond" w:hAnsi="Garamond"/>
          <w:sz w:val="22"/>
          <w:szCs w:val="22"/>
        </w:rPr>
        <w:tab/>
      </w:r>
      <w:r w:rsidR="003F1D70" w:rsidRPr="00966A9B">
        <w:rPr>
          <w:rFonts w:ascii="Garamond" w:eastAsiaTheme="minorEastAsia" w:hAnsi="Garamond"/>
          <w:sz w:val="22"/>
          <w:szCs w:val="22"/>
        </w:rPr>
        <w:t xml:space="preserve">Madeleine de </w:t>
      </w:r>
      <w:proofErr w:type="spellStart"/>
      <w:r w:rsidR="003F1D70" w:rsidRPr="00966A9B">
        <w:rPr>
          <w:rFonts w:ascii="Garamond" w:eastAsiaTheme="minorEastAsia" w:hAnsi="Garamond"/>
          <w:sz w:val="22"/>
          <w:szCs w:val="22"/>
        </w:rPr>
        <w:t>Scudéry</w:t>
      </w:r>
      <w:proofErr w:type="spellEnd"/>
      <w:r w:rsidR="003F1D70" w:rsidRPr="00966A9B">
        <w:rPr>
          <w:rFonts w:ascii="Garamond" w:eastAsiaTheme="minorEastAsia" w:hAnsi="Garamond"/>
          <w:sz w:val="22"/>
          <w:szCs w:val="22"/>
        </w:rPr>
        <w:t xml:space="preserve"> </w:t>
      </w:r>
      <w:r w:rsidR="003F1D70" w:rsidRPr="00966A9B">
        <w:rPr>
          <w:rFonts w:ascii="Garamond" w:hAnsi="Garamond"/>
          <w:sz w:val="22"/>
          <w:szCs w:val="22"/>
          <w:shd w:val="clear" w:color="auto" w:fill="FFFFFF"/>
        </w:rPr>
        <w:t>(1607–1701)</w:t>
      </w:r>
      <w:r w:rsidR="00EC062C" w:rsidRPr="00966A9B">
        <w:rPr>
          <w:rFonts w:ascii="Garamond" w:hAnsi="Garamond"/>
          <w:sz w:val="22"/>
          <w:szCs w:val="22"/>
        </w:rPr>
        <w:t xml:space="preserve">: knowing oneself </w:t>
      </w:r>
      <w:r w:rsidR="003F1D70" w:rsidRPr="00966A9B">
        <w:rPr>
          <w:rFonts w:ascii="Garamond" w:hAnsi="Garamond"/>
          <w:sz w:val="22"/>
          <w:szCs w:val="22"/>
        </w:rPr>
        <w:t>vs.</w:t>
      </w:r>
      <w:r w:rsidR="00EC062C" w:rsidRPr="00966A9B">
        <w:rPr>
          <w:rFonts w:ascii="Garamond" w:hAnsi="Garamond"/>
          <w:sz w:val="22"/>
          <w:szCs w:val="22"/>
        </w:rPr>
        <w:t xml:space="preserve"> knowing others</w:t>
      </w:r>
    </w:p>
    <w:p w14:paraId="42D7CAC5" w14:textId="77777777" w:rsidR="003F1D70" w:rsidRPr="00966A9B" w:rsidRDefault="003F1D70" w:rsidP="003F1D70">
      <w:pPr>
        <w:rPr>
          <w:rFonts w:ascii="Garamond" w:hAnsi="Garamond"/>
          <w:i/>
          <w:iCs/>
          <w:color w:val="C00000"/>
          <w:sz w:val="22"/>
          <w:szCs w:val="22"/>
        </w:rPr>
      </w:pPr>
      <w:r w:rsidRPr="00966A9B">
        <w:rPr>
          <w:rFonts w:ascii="Garamond" w:hAnsi="Garamond"/>
          <w:i/>
          <w:iCs/>
          <w:color w:val="C00000"/>
          <w:sz w:val="22"/>
          <w:szCs w:val="22"/>
        </w:rPr>
        <w:t>Required reading:</w:t>
      </w:r>
    </w:p>
    <w:p w14:paraId="5AB0FF0F" w14:textId="4249F48A" w:rsidR="00EC062C" w:rsidRPr="00966A9B" w:rsidRDefault="00EC062C" w:rsidP="003F1D70">
      <w:pPr>
        <w:pStyle w:val="ListParagraph"/>
        <w:numPr>
          <w:ilvl w:val="0"/>
          <w:numId w:val="2"/>
        </w:numPr>
        <w:rPr>
          <w:rFonts w:ascii="Garamond" w:hAnsi="Garamond"/>
          <w:sz w:val="22"/>
          <w:szCs w:val="22"/>
        </w:rPr>
      </w:pPr>
      <w:proofErr w:type="spellStart"/>
      <w:r w:rsidRPr="00966A9B">
        <w:rPr>
          <w:rFonts w:ascii="Garamond" w:hAnsi="Garamond"/>
          <w:sz w:val="22"/>
          <w:szCs w:val="22"/>
        </w:rPr>
        <w:t>Scudéry</w:t>
      </w:r>
      <w:proofErr w:type="spellEnd"/>
      <w:r w:rsidRPr="00966A9B">
        <w:rPr>
          <w:rFonts w:ascii="Garamond" w:hAnsi="Garamond"/>
          <w:sz w:val="22"/>
          <w:szCs w:val="22"/>
        </w:rPr>
        <w:t>, “Of the Knowledge of Others, and of Our Selves”</w:t>
      </w:r>
    </w:p>
    <w:p w14:paraId="5E561CCE" w14:textId="77777777" w:rsidR="00BA7906" w:rsidRPr="00966A9B" w:rsidRDefault="00BA7906" w:rsidP="00BA7906">
      <w:pPr>
        <w:rPr>
          <w:rFonts w:ascii="Garamond" w:hAnsi="Garamond"/>
          <w:i/>
          <w:iCs/>
          <w:color w:val="2F5496" w:themeColor="accent1" w:themeShade="BF"/>
          <w:sz w:val="22"/>
          <w:szCs w:val="22"/>
        </w:rPr>
      </w:pPr>
    </w:p>
    <w:p w14:paraId="71A43EA1" w14:textId="6AC9E4A9" w:rsidR="00BA7906" w:rsidRPr="00966A9B" w:rsidRDefault="00BA7906" w:rsidP="00BA7906">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 xml:space="preserve">Supplementary/optional reading: </w:t>
      </w:r>
    </w:p>
    <w:p w14:paraId="4E587E93" w14:textId="1AE20C71" w:rsidR="00BA7906" w:rsidRPr="00966A9B" w:rsidRDefault="00BA7906" w:rsidP="00BA7906">
      <w:pPr>
        <w:pStyle w:val="ListParagraph"/>
        <w:numPr>
          <w:ilvl w:val="0"/>
          <w:numId w:val="2"/>
        </w:numPr>
        <w:rPr>
          <w:rFonts w:ascii="Garamond" w:hAnsi="Garamond"/>
          <w:sz w:val="22"/>
          <w:szCs w:val="22"/>
        </w:rPr>
      </w:pPr>
      <w:r w:rsidRPr="00966A9B">
        <w:rPr>
          <w:rFonts w:ascii="Garamond" w:hAnsi="Garamond"/>
          <w:sz w:val="22"/>
          <w:szCs w:val="22"/>
        </w:rPr>
        <w:t>Briana Toole, “From Standpoint Epistemology to Epistemic Oppression”</w:t>
      </w:r>
      <w:r w:rsidR="00E26AED" w:rsidRPr="00966A9B">
        <w:rPr>
          <w:rFonts w:ascii="Garamond" w:hAnsi="Garamond"/>
          <w:sz w:val="22"/>
          <w:szCs w:val="22"/>
        </w:rPr>
        <w:t xml:space="preserve"> (2019)</w:t>
      </w:r>
    </w:p>
    <w:p w14:paraId="5F3FD647" w14:textId="55DBF12D" w:rsidR="00BA7906" w:rsidRPr="00966A9B" w:rsidRDefault="00394E97" w:rsidP="00394E97">
      <w:pPr>
        <w:ind w:left="360"/>
        <w:jc w:val="both"/>
        <w:rPr>
          <w:rFonts w:ascii="Garamond" w:hAnsi="Garamond"/>
          <w:sz w:val="22"/>
          <w:szCs w:val="22"/>
        </w:rPr>
      </w:pPr>
      <w:r w:rsidRPr="00966A9B">
        <w:rPr>
          <w:rFonts w:ascii="Garamond" w:hAnsi="Garamond"/>
          <w:sz w:val="22"/>
          <w:szCs w:val="22"/>
        </w:rPr>
        <w:lastRenderedPageBreak/>
        <w:t>[This article</w:t>
      </w:r>
      <w:r w:rsidR="006606F2" w:rsidRPr="00966A9B">
        <w:rPr>
          <w:rFonts w:ascii="Garamond" w:hAnsi="Garamond"/>
          <w:sz w:val="22"/>
          <w:szCs w:val="22"/>
        </w:rPr>
        <w:t>, which was already assigned above,</w:t>
      </w:r>
      <w:r w:rsidRPr="00966A9B">
        <w:rPr>
          <w:rFonts w:ascii="Garamond" w:hAnsi="Garamond"/>
          <w:sz w:val="22"/>
          <w:szCs w:val="22"/>
        </w:rPr>
        <w:t xml:space="preserve"> introduces you to a rich set of concept</w:t>
      </w:r>
      <w:r w:rsidR="00F14DFF" w:rsidRPr="00966A9B">
        <w:rPr>
          <w:rFonts w:ascii="Garamond" w:hAnsi="Garamond"/>
          <w:sz w:val="22"/>
          <w:szCs w:val="22"/>
        </w:rPr>
        <w:t>ual tools</w:t>
      </w:r>
      <w:r w:rsidRPr="00966A9B">
        <w:rPr>
          <w:rFonts w:ascii="Garamond" w:hAnsi="Garamond"/>
          <w:sz w:val="22"/>
          <w:szCs w:val="22"/>
        </w:rPr>
        <w:t xml:space="preserve"> that can </w:t>
      </w:r>
      <w:r w:rsidR="005D4A0D" w:rsidRPr="00966A9B">
        <w:rPr>
          <w:rFonts w:ascii="Garamond" w:hAnsi="Garamond"/>
          <w:sz w:val="22"/>
          <w:szCs w:val="22"/>
        </w:rPr>
        <w:t xml:space="preserve">help to </w:t>
      </w:r>
      <w:r w:rsidRPr="00966A9B">
        <w:rPr>
          <w:rFonts w:ascii="Garamond" w:hAnsi="Garamond"/>
          <w:sz w:val="22"/>
          <w:szCs w:val="22"/>
        </w:rPr>
        <w:t xml:space="preserve">stretch your philosophical imagination </w:t>
      </w:r>
      <w:r w:rsidR="00AF382C" w:rsidRPr="00966A9B">
        <w:rPr>
          <w:rFonts w:ascii="Garamond" w:hAnsi="Garamond"/>
          <w:sz w:val="22"/>
          <w:szCs w:val="22"/>
        </w:rPr>
        <w:t>a bit more</w:t>
      </w:r>
      <w:r w:rsidRPr="00966A9B">
        <w:rPr>
          <w:rFonts w:ascii="Garamond" w:hAnsi="Garamond"/>
          <w:sz w:val="22"/>
          <w:szCs w:val="22"/>
        </w:rPr>
        <w:t xml:space="preserve"> </w:t>
      </w:r>
      <w:r w:rsidR="00AA1C6F" w:rsidRPr="00966A9B">
        <w:rPr>
          <w:rFonts w:ascii="Garamond" w:hAnsi="Garamond"/>
          <w:sz w:val="22"/>
          <w:szCs w:val="22"/>
        </w:rPr>
        <w:t>when you</w:t>
      </w:r>
      <w:r w:rsidRPr="00966A9B">
        <w:rPr>
          <w:rFonts w:ascii="Garamond" w:hAnsi="Garamond"/>
          <w:sz w:val="22"/>
          <w:szCs w:val="22"/>
        </w:rPr>
        <w:t xml:space="preserve"> read</w:t>
      </w:r>
      <w:r w:rsidR="00AA1C6F" w:rsidRPr="00966A9B">
        <w:rPr>
          <w:rFonts w:ascii="Garamond" w:hAnsi="Garamond"/>
          <w:sz w:val="22"/>
          <w:szCs w:val="22"/>
        </w:rPr>
        <w:t xml:space="preserve"> </w:t>
      </w:r>
      <w:r w:rsidRPr="00966A9B">
        <w:rPr>
          <w:rFonts w:ascii="Garamond" w:hAnsi="Garamond"/>
          <w:sz w:val="22"/>
          <w:szCs w:val="22"/>
        </w:rPr>
        <w:t xml:space="preserve">the </w:t>
      </w:r>
      <w:proofErr w:type="spellStart"/>
      <w:r w:rsidRPr="00966A9B">
        <w:rPr>
          <w:rFonts w:ascii="Garamond" w:hAnsi="Garamond"/>
          <w:sz w:val="22"/>
          <w:szCs w:val="22"/>
        </w:rPr>
        <w:t>Scudéry</w:t>
      </w:r>
      <w:proofErr w:type="spellEnd"/>
      <w:r w:rsidR="00714538" w:rsidRPr="00966A9B">
        <w:rPr>
          <w:rFonts w:ascii="Garamond" w:hAnsi="Garamond"/>
          <w:sz w:val="22"/>
          <w:szCs w:val="22"/>
        </w:rPr>
        <w:t xml:space="preserve"> </w:t>
      </w:r>
      <w:r w:rsidRPr="00966A9B">
        <w:rPr>
          <w:rFonts w:ascii="Garamond" w:hAnsi="Garamond"/>
          <w:sz w:val="22"/>
          <w:szCs w:val="22"/>
        </w:rPr>
        <w:t>piece. It may also inspire ideas for your term paper.]</w:t>
      </w:r>
    </w:p>
    <w:p w14:paraId="4F833198" w14:textId="2EB3910A" w:rsidR="00567EAF" w:rsidRPr="00966A9B" w:rsidRDefault="00567EAF">
      <w:pPr>
        <w:rPr>
          <w:rFonts w:ascii="Garamond" w:hAnsi="Garamond"/>
          <w:i/>
          <w:iCs/>
          <w:sz w:val="22"/>
          <w:szCs w:val="22"/>
        </w:rPr>
      </w:pPr>
    </w:p>
    <w:p w14:paraId="1BC511AA" w14:textId="77777777" w:rsidR="00BA7906" w:rsidRPr="00966A9B" w:rsidRDefault="00BA7906" w:rsidP="00BA7906">
      <w:pPr>
        <w:shd w:val="clear" w:color="auto" w:fill="FFFFFF"/>
        <w:spacing w:line="0" w:lineRule="auto"/>
        <w:rPr>
          <w:rFonts w:ascii="Garamond" w:hAnsi="Garamond"/>
          <w:color w:val="231F20"/>
          <w:sz w:val="22"/>
          <w:szCs w:val="22"/>
        </w:rPr>
      </w:pPr>
      <w:r w:rsidRPr="00966A9B">
        <w:rPr>
          <w:rFonts w:ascii="Garamond" w:hAnsi="Garamond"/>
          <w:color w:val="231F20"/>
          <w:sz w:val="22"/>
          <w:szCs w:val="22"/>
        </w:rPr>
        <w:t>From</w:t>
      </w:r>
      <w:r w:rsidRPr="00966A9B">
        <w:rPr>
          <w:rStyle w:val="a"/>
          <w:rFonts w:ascii="Garamond" w:hAnsi="Garamond"/>
          <w:color w:val="231F20"/>
          <w:sz w:val="22"/>
          <w:szCs w:val="22"/>
        </w:rPr>
        <w:t xml:space="preserve"> </w:t>
      </w:r>
      <w:r w:rsidRPr="00966A9B">
        <w:rPr>
          <w:rFonts w:ascii="Garamond" w:hAnsi="Garamond"/>
          <w:color w:val="231F20"/>
          <w:sz w:val="22"/>
          <w:szCs w:val="22"/>
        </w:rPr>
        <w:t>Standpoint</w:t>
      </w:r>
      <w:r w:rsidRPr="00966A9B">
        <w:rPr>
          <w:rStyle w:val="a"/>
          <w:rFonts w:ascii="Garamond" w:hAnsi="Garamond"/>
          <w:color w:val="231F20"/>
          <w:sz w:val="22"/>
          <w:szCs w:val="22"/>
        </w:rPr>
        <w:t xml:space="preserve"> </w:t>
      </w:r>
      <w:r w:rsidRPr="00966A9B">
        <w:rPr>
          <w:rFonts w:ascii="Garamond" w:hAnsi="Garamond"/>
          <w:color w:val="231F20"/>
          <w:sz w:val="22"/>
          <w:szCs w:val="22"/>
        </w:rPr>
        <w:t>Epistemology</w:t>
      </w:r>
      <w:r w:rsidRPr="00966A9B">
        <w:rPr>
          <w:rStyle w:val="a"/>
          <w:rFonts w:ascii="Garamond" w:hAnsi="Garamond"/>
          <w:color w:val="231F20"/>
          <w:sz w:val="22"/>
          <w:szCs w:val="22"/>
        </w:rPr>
        <w:t xml:space="preserve"> </w:t>
      </w:r>
      <w:r w:rsidRPr="00966A9B">
        <w:rPr>
          <w:rFonts w:ascii="Garamond" w:hAnsi="Garamond"/>
          <w:color w:val="231F20"/>
          <w:sz w:val="22"/>
          <w:szCs w:val="22"/>
        </w:rPr>
        <w:t>to</w:t>
      </w:r>
    </w:p>
    <w:p w14:paraId="11EFFC8B" w14:textId="289BFCF4" w:rsidR="00935401" w:rsidRPr="00966A9B" w:rsidRDefault="00BA7906" w:rsidP="00BA7906">
      <w:pPr>
        <w:shd w:val="clear" w:color="auto" w:fill="FFFFFF"/>
        <w:spacing w:line="0" w:lineRule="auto"/>
        <w:rPr>
          <w:rFonts w:ascii="Garamond" w:hAnsi="Garamond"/>
          <w:color w:val="231F20"/>
          <w:sz w:val="22"/>
          <w:szCs w:val="22"/>
        </w:rPr>
      </w:pPr>
      <w:r w:rsidRPr="00966A9B">
        <w:rPr>
          <w:rFonts w:ascii="Garamond" w:hAnsi="Garamond"/>
          <w:color w:val="231F20"/>
          <w:sz w:val="22"/>
          <w:szCs w:val="22"/>
        </w:rPr>
        <w:t>Epistemic</w:t>
      </w:r>
      <w:r w:rsidRPr="00966A9B">
        <w:rPr>
          <w:rStyle w:val="a"/>
          <w:rFonts w:ascii="Garamond" w:hAnsi="Garamond"/>
          <w:color w:val="231F20"/>
          <w:sz w:val="22"/>
          <w:szCs w:val="22"/>
        </w:rPr>
        <w:t xml:space="preserve"> </w:t>
      </w:r>
      <w:r w:rsidRPr="00966A9B">
        <w:rPr>
          <w:rFonts w:ascii="Garamond" w:hAnsi="Garamond"/>
          <w:color w:val="231F20"/>
          <w:sz w:val="22"/>
          <w:szCs w:val="22"/>
        </w:rPr>
        <w:t>Oppression</w:t>
      </w:r>
    </w:p>
    <w:p w14:paraId="71E5AD54" w14:textId="3C3B46CD" w:rsidR="000A4DF1" w:rsidRPr="00966A9B" w:rsidRDefault="000A4DF1" w:rsidP="000A4DF1">
      <w:pPr>
        <w:rPr>
          <w:rFonts w:ascii="Garamond" w:hAnsi="Garamond"/>
          <w:b/>
          <w:bCs/>
          <w:sz w:val="22"/>
          <w:szCs w:val="22"/>
          <w:highlight w:val="lightGray"/>
        </w:rPr>
      </w:pPr>
      <w:r w:rsidRPr="00966A9B">
        <w:rPr>
          <w:rFonts w:ascii="Garamond" w:hAnsi="Garamond"/>
          <w:b/>
          <w:bCs/>
          <w:sz w:val="22"/>
          <w:szCs w:val="22"/>
          <w:highlight w:val="lightGray"/>
        </w:rPr>
        <w:t>Week 14</w:t>
      </w:r>
    </w:p>
    <w:p w14:paraId="512A5A7E" w14:textId="5943F73D" w:rsidR="00EC062C" w:rsidRPr="00966A9B" w:rsidRDefault="000A4DF1" w:rsidP="00EC062C">
      <w:pPr>
        <w:rPr>
          <w:rFonts w:ascii="Garamond" w:hAnsi="Garamond"/>
          <w:sz w:val="22"/>
          <w:szCs w:val="22"/>
        </w:rPr>
      </w:pPr>
      <w:r w:rsidRPr="00966A9B">
        <w:rPr>
          <w:rFonts w:ascii="Garamond" w:hAnsi="Garamond"/>
          <w:b/>
          <w:bCs/>
          <w:sz w:val="22"/>
          <w:szCs w:val="22"/>
        </w:rPr>
        <w:t>Nov.23 (T</w:t>
      </w:r>
      <w:r w:rsidR="00EC062C" w:rsidRPr="00966A9B">
        <w:rPr>
          <w:rFonts w:ascii="Garamond" w:hAnsi="Garamond"/>
          <w:b/>
          <w:bCs/>
          <w:sz w:val="22"/>
          <w:szCs w:val="22"/>
        </w:rPr>
        <w:t xml:space="preserve">, </w:t>
      </w:r>
      <w:r w:rsidR="00EC062C" w:rsidRPr="00966A9B">
        <w:rPr>
          <w:rFonts w:ascii="Garamond" w:hAnsi="Garamond"/>
          <w:b/>
          <w:bCs/>
          <w:color w:val="FF0000"/>
          <w:sz w:val="22"/>
          <w:szCs w:val="22"/>
        </w:rPr>
        <w:t>Zoom</w:t>
      </w:r>
      <w:r w:rsidRPr="00966A9B">
        <w:rPr>
          <w:rFonts w:ascii="Garamond" w:hAnsi="Garamond"/>
          <w:b/>
          <w:bCs/>
          <w:sz w:val="22"/>
          <w:szCs w:val="22"/>
        </w:rPr>
        <w:t>)</w:t>
      </w:r>
      <w:r w:rsidR="000E3394" w:rsidRPr="00966A9B">
        <w:rPr>
          <w:rFonts w:ascii="Garamond" w:hAnsi="Garamond"/>
          <w:sz w:val="22"/>
          <w:szCs w:val="22"/>
        </w:rPr>
        <w:t xml:space="preserve"> </w:t>
      </w:r>
      <w:r w:rsidR="00EB767E" w:rsidRPr="00966A9B">
        <w:rPr>
          <w:rFonts w:ascii="Garamond" w:hAnsi="Garamond"/>
          <w:sz w:val="22"/>
          <w:szCs w:val="22"/>
        </w:rPr>
        <w:tab/>
      </w:r>
      <w:r w:rsidR="000B13BB" w:rsidRPr="00966A9B">
        <w:rPr>
          <w:rFonts w:ascii="Garamond" w:hAnsi="Garamond"/>
          <w:sz w:val="22"/>
          <w:szCs w:val="22"/>
        </w:rPr>
        <w:t xml:space="preserve">Caroline Auguste Fischer (1764-1842): </w:t>
      </w:r>
      <w:r w:rsidR="00AF439A" w:rsidRPr="00966A9B">
        <w:rPr>
          <w:rFonts w:ascii="Garamond" w:hAnsi="Garamond"/>
          <w:sz w:val="22"/>
          <w:szCs w:val="22"/>
        </w:rPr>
        <w:t>r</w:t>
      </w:r>
      <w:r w:rsidR="00EC062C" w:rsidRPr="00966A9B">
        <w:rPr>
          <w:rFonts w:ascii="Garamond" w:hAnsi="Garamond"/>
          <w:sz w:val="22"/>
          <w:szCs w:val="22"/>
        </w:rPr>
        <w:t>ac</w:t>
      </w:r>
      <w:r w:rsidR="006839DA" w:rsidRPr="00966A9B">
        <w:rPr>
          <w:rFonts w:ascii="Garamond" w:hAnsi="Garamond"/>
          <w:sz w:val="22"/>
          <w:szCs w:val="22"/>
        </w:rPr>
        <w:t>e</w:t>
      </w:r>
      <w:r w:rsidR="00CC64D1" w:rsidRPr="00966A9B">
        <w:rPr>
          <w:rFonts w:ascii="Garamond" w:hAnsi="Garamond"/>
          <w:sz w:val="22"/>
          <w:szCs w:val="22"/>
        </w:rPr>
        <w:t xml:space="preserve"> </w:t>
      </w:r>
      <w:r w:rsidR="00EC062C" w:rsidRPr="00966A9B">
        <w:rPr>
          <w:rFonts w:ascii="Garamond" w:hAnsi="Garamond"/>
          <w:sz w:val="22"/>
          <w:szCs w:val="22"/>
        </w:rPr>
        <w:t xml:space="preserve">and </w:t>
      </w:r>
      <w:r w:rsidR="007B5783" w:rsidRPr="00966A9B">
        <w:rPr>
          <w:rFonts w:ascii="Garamond" w:hAnsi="Garamond"/>
          <w:sz w:val="22"/>
          <w:szCs w:val="22"/>
        </w:rPr>
        <w:t>s</w:t>
      </w:r>
      <w:r w:rsidR="00EC062C" w:rsidRPr="00966A9B">
        <w:rPr>
          <w:rFonts w:ascii="Garamond" w:hAnsi="Garamond"/>
          <w:sz w:val="22"/>
          <w:szCs w:val="22"/>
        </w:rPr>
        <w:t>elf-</w:t>
      </w:r>
      <w:r w:rsidR="007B5783" w:rsidRPr="00966A9B">
        <w:rPr>
          <w:rFonts w:ascii="Garamond" w:hAnsi="Garamond"/>
          <w:sz w:val="22"/>
          <w:szCs w:val="22"/>
        </w:rPr>
        <w:t>k</w:t>
      </w:r>
      <w:r w:rsidR="00EC062C" w:rsidRPr="00966A9B">
        <w:rPr>
          <w:rFonts w:ascii="Garamond" w:hAnsi="Garamond"/>
          <w:sz w:val="22"/>
          <w:szCs w:val="22"/>
        </w:rPr>
        <w:t>nowledge</w:t>
      </w:r>
    </w:p>
    <w:p w14:paraId="28EBCCE1" w14:textId="790BB1FE" w:rsidR="000B13BB" w:rsidRPr="00966A9B" w:rsidRDefault="000B13BB" w:rsidP="000B13BB">
      <w:pPr>
        <w:rPr>
          <w:rFonts w:ascii="Garamond" w:hAnsi="Garamond"/>
          <w:i/>
          <w:iCs/>
          <w:color w:val="C00000"/>
          <w:sz w:val="22"/>
          <w:szCs w:val="22"/>
        </w:rPr>
      </w:pPr>
      <w:r w:rsidRPr="00966A9B">
        <w:rPr>
          <w:rFonts w:ascii="Garamond" w:hAnsi="Garamond"/>
          <w:i/>
          <w:iCs/>
          <w:color w:val="C00000"/>
          <w:sz w:val="22"/>
          <w:szCs w:val="22"/>
        </w:rPr>
        <w:t>Required reading</w:t>
      </w:r>
      <w:r w:rsidR="00AF439A" w:rsidRPr="00966A9B">
        <w:rPr>
          <w:rFonts w:ascii="Garamond" w:hAnsi="Garamond"/>
          <w:i/>
          <w:iCs/>
          <w:color w:val="C00000"/>
          <w:sz w:val="22"/>
          <w:szCs w:val="22"/>
        </w:rPr>
        <w:t>s</w:t>
      </w:r>
      <w:r w:rsidRPr="00966A9B">
        <w:rPr>
          <w:rFonts w:ascii="Garamond" w:hAnsi="Garamond"/>
          <w:i/>
          <w:iCs/>
          <w:color w:val="C00000"/>
          <w:sz w:val="22"/>
          <w:szCs w:val="22"/>
        </w:rPr>
        <w:t>:</w:t>
      </w:r>
    </w:p>
    <w:p w14:paraId="13376588" w14:textId="50B85DA0" w:rsidR="000A4DF1" w:rsidRPr="00966A9B" w:rsidRDefault="000B13BB" w:rsidP="000B13BB">
      <w:pPr>
        <w:pStyle w:val="ListParagraph"/>
        <w:numPr>
          <w:ilvl w:val="0"/>
          <w:numId w:val="2"/>
        </w:numPr>
        <w:rPr>
          <w:rFonts w:ascii="Garamond" w:hAnsi="Garamond"/>
          <w:i/>
          <w:iCs/>
          <w:sz w:val="22"/>
          <w:szCs w:val="22"/>
        </w:rPr>
      </w:pPr>
      <w:r w:rsidRPr="00966A9B">
        <w:rPr>
          <w:rFonts w:ascii="Garamond" w:hAnsi="Garamond"/>
          <w:sz w:val="22"/>
          <w:szCs w:val="22"/>
        </w:rPr>
        <w:t xml:space="preserve">Fischer, </w:t>
      </w:r>
      <w:r w:rsidR="00EC062C" w:rsidRPr="00966A9B">
        <w:rPr>
          <w:rFonts w:ascii="Garamond" w:hAnsi="Garamond"/>
          <w:i/>
          <w:iCs/>
          <w:sz w:val="22"/>
          <w:szCs w:val="22"/>
        </w:rPr>
        <w:t>William the Negro</w:t>
      </w:r>
    </w:p>
    <w:p w14:paraId="4BECA2CF" w14:textId="43FCB5AC" w:rsidR="00AF439A" w:rsidRPr="00966A9B" w:rsidRDefault="00DF2F60" w:rsidP="000B13BB">
      <w:pPr>
        <w:pStyle w:val="ListParagraph"/>
        <w:numPr>
          <w:ilvl w:val="0"/>
          <w:numId w:val="2"/>
        </w:numPr>
        <w:rPr>
          <w:rFonts w:ascii="Garamond" w:hAnsi="Garamond"/>
          <w:i/>
          <w:iCs/>
          <w:sz w:val="22"/>
          <w:szCs w:val="22"/>
        </w:rPr>
      </w:pPr>
      <w:r w:rsidRPr="00966A9B">
        <w:rPr>
          <w:rFonts w:ascii="Garamond" w:hAnsi="Garamond"/>
          <w:sz w:val="22"/>
          <w:szCs w:val="22"/>
        </w:rPr>
        <w:t xml:space="preserve">Olaudah </w:t>
      </w:r>
      <w:r w:rsidR="00AF439A" w:rsidRPr="00966A9B">
        <w:rPr>
          <w:rFonts w:ascii="Garamond" w:hAnsi="Garamond"/>
          <w:sz w:val="22"/>
          <w:szCs w:val="22"/>
        </w:rPr>
        <w:t>Equiano</w:t>
      </w:r>
      <w:r w:rsidRPr="00966A9B">
        <w:rPr>
          <w:rFonts w:ascii="Garamond" w:hAnsi="Garamond"/>
          <w:sz w:val="22"/>
          <w:szCs w:val="22"/>
        </w:rPr>
        <w:t xml:space="preserve"> (c.1745-97)</w:t>
      </w:r>
      <w:r w:rsidR="00AF439A" w:rsidRPr="00966A9B">
        <w:rPr>
          <w:rFonts w:ascii="Garamond" w:hAnsi="Garamond"/>
          <w:sz w:val="22"/>
          <w:szCs w:val="22"/>
        </w:rPr>
        <w:t xml:space="preserve">, </w:t>
      </w:r>
      <w:r w:rsidR="00910711" w:rsidRPr="00966A9B">
        <w:rPr>
          <w:rFonts w:ascii="Garamond" w:hAnsi="Garamond"/>
          <w:i/>
          <w:iCs/>
          <w:sz w:val="22"/>
          <w:szCs w:val="22"/>
        </w:rPr>
        <w:t>The Interesting Narrative</w:t>
      </w:r>
      <w:r w:rsidR="00910711" w:rsidRPr="00966A9B">
        <w:rPr>
          <w:rFonts w:ascii="Garamond" w:hAnsi="Garamond"/>
          <w:sz w:val="22"/>
          <w:szCs w:val="22"/>
        </w:rPr>
        <w:t xml:space="preserve"> … (excerpt)</w:t>
      </w:r>
    </w:p>
    <w:p w14:paraId="50D26418" w14:textId="1A616A16" w:rsidR="00AC35F0" w:rsidRPr="00966A9B" w:rsidRDefault="00AC35F0" w:rsidP="00AC35F0">
      <w:pPr>
        <w:pStyle w:val="ListParagraph"/>
        <w:jc w:val="both"/>
        <w:rPr>
          <w:rFonts w:ascii="Garamond" w:hAnsi="Garamond"/>
          <w:i/>
          <w:iCs/>
          <w:sz w:val="22"/>
          <w:szCs w:val="22"/>
        </w:rPr>
      </w:pPr>
      <w:r w:rsidRPr="00966A9B">
        <w:rPr>
          <w:rFonts w:ascii="Garamond" w:hAnsi="Garamond"/>
          <w:sz w:val="22"/>
          <w:szCs w:val="22"/>
        </w:rPr>
        <w:t>[This Equiano excerpt gives you a realistic sense of what the “task” might be that Fischer’s title character William sought to accomplish in America.]</w:t>
      </w:r>
    </w:p>
    <w:p w14:paraId="68A0D4CA" w14:textId="77777777" w:rsidR="00AF439A" w:rsidRPr="00966A9B" w:rsidRDefault="00AF439A" w:rsidP="000A4DF1">
      <w:pPr>
        <w:rPr>
          <w:rFonts w:ascii="Garamond" w:hAnsi="Garamond"/>
          <w:sz w:val="22"/>
          <w:szCs w:val="22"/>
          <w:highlight w:val="yellow"/>
        </w:rPr>
      </w:pPr>
    </w:p>
    <w:p w14:paraId="2A00A44D" w14:textId="56F6A10E" w:rsidR="00AF439A" w:rsidRPr="00966A9B" w:rsidRDefault="00AF439A" w:rsidP="00AF439A">
      <w:pPr>
        <w:rPr>
          <w:rFonts w:ascii="Garamond" w:hAnsi="Garamond"/>
          <w:i/>
          <w:iCs/>
          <w:color w:val="2F5496" w:themeColor="accent1" w:themeShade="BF"/>
          <w:sz w:val="22"/>
          <w:szCs w:val="22"/>
        </w:rPr>
      </w:pPr>
      <w:r w:rsidRPr="00966A9B">
        <w:rPr>
          <w:rFonts w:ascii="Garamond" w:hAnsi="Garamond"/>
          <w:i/>
          <w:iCs/>
          <w:color w:val="2F5496" w:themeColor="accent1" w:themeShade="BF"/>
          <w:sz w:val="22"/>
          <w:szCs w:val="22"/>
        </w:rPr>
        <w:t xml:space="preserve">Supplementary/optional reading: </w:t>
      </w:r>
    </w:p>
    <w:p w14:paraId="77D3C11A" w14:textId="6743BC6B" w:rsidR="00A46041" w:rsidRPr="00966A9B" w:rsidRDefault="009951E0" w:rsidP="000A4DF1">
      <w:pPr>
        <w:pStyle w:val="ListParagraph"/>
        <w:numPr>
          <w:ilvl w:val="0"/>
          <w:numId w:val="2"/>
        </w:numPr>
        <w:rPr>
          <w:rFonts w:ascii="Garamond" w:hAnsi="Garamond"/>
          <w:sz w:val="22"/>
          <w:szCs w:val="22"/>
        </w:rPr>
      </w:pPr>
      <w:r w:rsidRPr="00966A9B">
        <w:rPr>
          <w:rFonts w:ascii="Garamond" w:hAnsi="Garamond"/>
          <w:sz w:val="22"/>
          <w:szCs w:val="22"/>
        </w:rPr>
        <w:t xml:space="preserve">W. E. B. </w:t>
      </w:r>
      <w:r w:rsidR="00746C76" w:rsidRPr="00966A9B">
        <w:rPr>
          <w:rFonts w:ascii="Garamond" w:hAnsi="Garamond"/>
          <w:sz w:val="22"/>
          <w:szCs w:val="22"/>
        </w:rPr>
        <w:t xml:space="preserve">Du </w:t>
      </w:r>
      <w:proofErr w:type="spellStart"/>
      <w:r w:rsidR="00746C76" w:rsidRPr="00966A9B">
        <w:rPr>
          <w:rFonts w:ascii="Garamond" w:hAnsi="Garamond"/>
          <w:sz w:val="22"/>
          <w:szCs w:val="22"/>
        </w:rPr>
        <w:t>Bois</w:t>
      </w:r>
      <w:proofErr w:type="spellEnd"/>
      <w:r w:rsidR="00733560" w:rsidRPr="00966A9B">
        <w:rPr>
          <w:rFonts w:ascii="Garamond" w:hAnsi="Garamond"/>
          <w:sz w:val="22"/>
          <w:szCs w:val="22"/>
        </w:rPr>
        <w:t xml:space="preserve">, </w:t>
      </w:r>
      <w:r w:rsidR="00733560" w:rsidRPr="00966A9B">
        <w:rPr>
          <w:rFonts w:ascii="Garamond" w:hAnsi="Garamond"/>
          <w:i/>
          <w:iCs/>
          <w:sz w:val="22"/>
          <w:szCs w:val="22"/>
        </w:rPr>
        <w:t xml:space="preserve">The Souls of Black Folk </w:t>
      </w:r>
      <w:r w:rsidR="00733560" w:rsidRPr="00966A9B">
        <w:rPr>
          <w:rFonts w:ascii="Garamond" w:hAnsi="Garamond"/>
          <w:sz w:val="22"/>
          <w:szCs w:val="22"/>
        </w:rPr>
        <w:t xml:space="preserve">(excerpt </w:t>
      </w:r>
      <w:r w:rsidR="00746C76" w:rsidRPr="00966A9B">
        <w:rPr>
          <w:rFonts w:ascii="Garamond" w:hAnsi="Garamond"/>
          <w:sz w:val="22"/>
          <w:szCs w:val="22"/>
        </w:rPr>
        <w:t>on double consciousness</w:t>
      </w:r>
      <w:r w:rsidR="00733560" w:rsidRPr="00966A9B">
        <w:rPr>
          <w:rFonts w:ascii="Garamond" w:hAnsi="Garamond"/>
          <w:sz w:val="22"/>
          <w:szCs w:val="22"/>
        </w:rPr>
        <w:t>)</w:t>
      </w:r>
    </w:p>
    <w:p w14:paraId="452F4EF7" w14:textId="4C12AA25" w:rsidR="00A46041" w:rsidRPr="00966A9B" w:rsidRDefault="00D64E6A" w:rsidP="00D64E6A">
      <w:pPr>
        <w:ind w:left="360"/>
        <w:rPr>
          <w:rFonts w:ascii="Garamond" w:hAnsi="Garamond"/>
          <w:sz w:val="22"/>
          <w:szCs w:val="22"/>
        </w:rPr>
      </w:pPr>
      <w:r w:rsidRPr="00966A9B">
        <w:rPr>
          <w:rFonts w:ascii="Garamond" w:hAnsi="Garamond"/>
          <w:sz w:val="22"/>
          <w:szCs w:val="22"/>
        </w:rPr>
        <w:t>[</w:t>
      </w:r>
      <w:r w:rsidR="00CA435F" w:rsidRPr="00966A9B">
        <w:rPr>
          <w:rFonts w:ascii="Garamond" w:hAnsi="Garamond"/>
          <w:sz w:val="22"/>
          <w:szCs w:val="22"/>
        </w:rPr>
        <w:t>Reading this excerpt</w:t>
      </w:r>
      <w:r w:rsidRPr="00966A9B">
        <w:rPr>
          <w:rFonts w:ascii="Garamond" w:hAnsi="Garamond"/>
          <w:sz w:val="22"/>
          <w:szCs w:val="22"/>
        </w:rPr>
        <w:t xml:space="preserve"> </w:t>
      </w:r>
      <w:r w:rsidR="00AC35F0" w:rsidRPr="00966A9B">
        <w:rPr>
          <w:rFonts w:ascii="Garamond" w:hAnsi="Garamond"/>
          <w:sz w:val="22"/>
          <w:szCs w:val="22"/>
        </w:rPr>
        <w:t xml:space="preserve">can give you an angle to </w:t>
      </w:r>
      <w:r w:rsidR="00BF1058" w:rsidRPr="00966A9B">
        <w:rPr>
          <w:rFonts w:ascii="Garamond" w:hAnsi="Garamond"/>
          <w:sz w:val="22"/>
          <w:szCs w:val="22"/>
        </w:rPr>
        <w:t>explore</w:t>
      </w:r>
      <w:r w:rsidR="004E1832" w:rsidRPr="00966A9B">
        <w:rPr>
          <w:rFonts w:ascii="Garamond" w:hAnsi="Garamond"/>
          <w:sz w:val="22"/>
          <w:szCs w:val="22"/>
        </w:rPr>
        <w:t xml:space="preserve"> Fischer’s novella </w:t>
      </w:r>
      <w:r w:rsidR="00BF1058" w:rsidRPr="00966A9B">
        <w:rPr>
          <w:rFonts w:ascii="Garamond" w:hAnsi="Garamond"/>
          <w:sz w:val="22"/>
          <w:szCs w:val="22"/>
        </w:rPr>
        <w:t>at a deeper level.</w:t>
      </w:r>
      <w:r w:rsidR="00CA435F" w:rsidRPr="00966A9B">
        <w:rPr>
          <w:rFonts w:ascii="Garamond" w:hAnsi="Garamond"/>
          <w:sz w:val="22"/>
          <w:szCs w:val="22"/>
        </w:rPr>
        <w:t>]</w:t>
      </w:r>
    </w:p>
    <w:p w14:paraId="60C5D739" w14:textId="77777777" w:rsidR="00D64E6A" w:rsidRPr="00966A9B" w:rsidRDefault="00D64E6A" w:rsidP="00D64E6A">
      <w:pPr>
        <w:ind w:left="360"/>
        <w:rPr>
          <w:rFonts w:ascii="Garamond" w:hAnsi="Garamond"/>
          <w:sz w:val="22"/>
          <w:szCs w:val="22"/>
        </w:rPr>
      </w:pPr>
    </w:p>
    <w:p w14:paraId="06B38429" w14:textId="77777777" w:rsidR="000A4DF1" w:rsidRPr="00966A9B" w:rsidRDefault="000A4DF1" w:rsidP="00BF1058">
      <w:pPr>
        <w:jc w:val="center"/>
        <w:rPr>
          <w:rFonts w:ascii="Garamond" w:hAnsi="Garamond"/>
          <w:sz w:val="22"/>
          <w:szCs w:val="22"/>
        </w:rPr>
      </w:pPr>
      <w:r w:rsidRPr="00966A9B">
        <w:rPr>
          <w:rFonts w:ascii="Garamond" w:hAnsi="Garamond"/>
          <w:sz w:val="22"/>
          <w:szCs w:val="22"/>
        </w:rPr>
        <w:t>--------------- Happy Thanksgiving! ------------</w:t>
      </w:r>
    </w:p>
    <w:p w14:paraId="7F1F2469" w14:textId="77777777" w:rsidR="00567EAF" w:rsidRPr="00966A9B" w:rsidRDefault="00567EAF" w:rsidP="000A4DF1">
      <w:pPr>
        <w:rPr>
          <w:rFonts w:ascii="Garamond" w:hAnsi="Garamond"/>
          <w:sz w:val="22"/>
          <w:szCs w:val="22"/>
        </w:rPr>
      </w:pPr>
    </w:p>
    <w:p w14:paraId="79D9E33F" w14:textId="266BB662" w:rsidR="000A4DF1" w:rsidRPr="00966A9B" w:rsidRDefault="000A4DF1" w:rsidP="000A4DF1">
      <w:pPr>
        <w:rPr>
          <w:rFonts w:ascii="Garamond" w:hAnsi="Garamond"/>
          <w:b/>
          <w:bCs/>
          <w:sz w:val="22"/>
          <w:szCs w:val="22"/>
        </w:rPr>
      </w:pPr>
      <w:r w:rsidRPr="00966A9B">
        <w:rPr>
          <w:rFonts w:ascii="Garamond" w:hAnsi="Garamond"/>
          <w:b/>
          <w:bCs/>
          <w:sz w:val="22"/>
          <w:szCs w:val="22"/>
          <w:highlight w:val="lightGray"/>
        </w:rPr>
        <w:t>Week 15</w:t>
      </w:r>
      <w:r w:rsidR="00567EAF" w:rsidRPr="00966A9B">
        <w:rPr>
          <w:rFonts w:ascii="Garamond" w:hAnsi="Garamond"/>
          <w:b/>
          <w:bCs/>
          <w:sz w:val="22"/>
          <w:szCs w:val="22"/>
        </w:rPr>
        <w:tab/>
      </w:r>
    </w:p>
    <w:p w14:paraId="36EFE039" w14:textId="2E003BC8" w:rsidR="000A4DF1" w:rsidRPr="00966A9B" w:rsidRDefault="000A4DF1" w:rsidP="000A4DF1">
      <w:pPr>
        <w:rPr>
          <w:rFonts w:ascii="Garamond" w:hAnsi="Garamond"/>
          <w:sz w:val="22"/>
          <w:szCs w:val="22"/>
        </w:rPr>
      </w:pPr>
      <w:r w:rsidRPr="00966A9B">
        <w:rPr>
          <w:rFonts w:ascii="Garamond" w:hAnsi="Garamond"/>
          <w:b/>
          <w:bCs/>
          <w:sz w:val="22"/>
          <w:szCs w:val="22"/>
        </w:rPr>
        <w:t>Nov.30 (T</w:t>
      </w:r>
      <w:r w:rsidR="0001091C" w:rsidRPr="00966A9B">
        <w:rPr>
          <w:rFonts w:ascii="Garamond" w:hAnsi="Garamond"/>
          <w:b/>
          <w:bCs/>
          <w:sz w:val="22"/>
          <w:szCs w:val="22"/>
        </w:rPr>
        <w:t xml:space="preserve">, </w:t>
      </w:r>
      <w:r w:rsidR="0001091C" w:rsidRPr="00966A9B">
        <w:rPr>
          <w:rFonts w:ascii="Garamond" w:hAnsi="Garamond"/>
          <w:b/>
          <w:bCs/>
          <w:color w:val="FF0000"/>
          <w:sz w:val="22"/>
          <w:szCs w:val="22"/>
        </w:rPr>
        <w:t>Zoom</w:t>
      </w:r>
      <w:r w:rsidRPr="00966A9B">
        <w:rPr>
          <w:rFonts w:ascii="Garamond" w:hAnsi="Garamond"/>
          <w:b/>
          <w:bCs/>
          <w:sz w:val="22"/>
          <w:szCs w:val="22"/>
        </w:rPr>
        <w:t>)</w:t>
      </w:r>
      <w:r w:rsidRPr="00966A9B">
        <w:rPr>
          <w:rFonts w:ascii="Garamond" w:hAnsi="Garamond"/>
          <w:sz w:val="22"/>
          <w:szCs w:val="22"/>
        </w:rPr>
        <w:t xml:space="preserve"> </w:t>
      </w:r>
      <w:r w:rsidR="00C6344C" w:rsidRPr="00966A9B">
        <w:rPr>
          <w:rFonts w:ascii="Garamond" w:hAnsi="Garamond"/>
          <w:b/>
          <w:bCs/>
          <w:sz w:val="22"/>
          <w:szCs w:val="22"/>
        </w:rPr>
        <w:t>Guest-speaker</w:t>
      </w:r>
      <w:r w:rsidR="00C6344C" w:rsidRPr="00966A9B">
        <w:rPr>
          <w:rFonts w:ascii="Garamond" w:hAnsi="Garamond"/>
          <w:sz w:val="22"/>
          <w:szCs w:val="22"/>
        </w:rPr>
        <w:t xml:space="preserve"> on </w:t>
      </w:r>
      <w:r w:rsidR="005026AC" w:rsidRPr="00966A9B">
        <w:rPr>
          <w:rFonts w:ascii="Garamond" w:hAnsi="Garamond"/>
          <w:sz w:val="22"/>
          <w:szCs w:val="22"/>
        </w:rPr>
        <w:t xml:space="preserve">how to make </w:t>
      </w:r>
      <w:r w:rsidR="00A7526D" w:rsidRPr="00966A9B">
        <w:rPr>
          <w:rFonts w:ascii="Garamond" w:hAnsi="Garamond"/>
          <w:sz w:val="22"/>
          <w:szCs w:val="22"/>
        </w:rPr>
        <w:t xml:space="preserve">history of </w:t>
      </w:r>
      <w:r w:rsidR="005026AC" w:rsidRPr="00966A9B">
        <w:rPr>
          <w:rFonts w:ascii="Garamond" w:hAnsi="Garamond"/>
          <w:sz w:val="22"/>
          <w:szCs w:val="22"/>
        </w:rPr>
        <w:t>philosophy inclusive (</w:t>
      </w:r>
      <w:hyperlink r:id="rId35" w:history="1">
        <w:r w:rsidR="005026AC" w:rsidRPr="00966A9B">
          <w:rPr>
            <w:rStyle w:val="Hyperlink"/>
            <w:rFonts w:ascii="Garamond" w:hAnsi="Garamond"/>
            <w:sz w:val="22"/>
            <w:szCs w:val="22"/>
          </w:rPr>
          <w:t>Robert Bernasconi</w:t>
        </w:r>
      </w:hyperlink>
      <w:r w:rsidR="005026AC" w:rsidRPr="00966A9B">
        <w:rPr>
          <w:rFonts w:ascii="Garamond" w:hAnsi="Garamond"/>
          <w:sz w:val="22"/>
          <w:szCs w:val="22"/>
        </w:rPr>
        <w:t>)</w:t>
      </w:r>
    </w:p>
    <w:p w14:paraId="3F7AA81E" w14:textId="77777777" w:rsidR="005026AC" w:rsidRPr="00966A9B" w:rsidRDefault="005026AC" w:rsidP="005026AC">
      <w:pPr>
        <w:rPr>
          <w:rFonts w:ascii="Garamond" w:hAnsi="Garamond"/>
          <w:i/>
          <w:iCs/>
          <w:color w:val="C00000"/>
          <w:sz w:val="22"/>
          <w:szCs w:val="22"/>
        </w:rPr>
      </w:pPr>
      <w:r w:rsidRPr="00966A9B">
        <w:rPr>
          <w:rFonts w:ascii="Garamond" w:hAnsi="Garamond"/>
          <w:i/>
          <w:iCs/>
          <w:color w:val="C00000"/>
          <w:sz w:val="22"/>
          <w:szCs w:val="22"/>
        </w:rPr>
        <w:t>Required background reading:</w:t>
      </w:r>
    </w:p>
    <w:p w14:paraId="19E0559A" w14:textId="1EB26915" w:rsidR="007313B8" w:rsidRPr="00966A9B" w:rsidRDefault="005026AC" w:rsidP="007313B8">
      <w:pPr>
        <w:pStyle w:val="ListParagraph"/>
        <w:numPr>
          <w:ilvl w:val="0"/>
          <w:numId w:val="2"/>
        </w:numPr>
        <w:jc w:val="both"/>
        <w:rPr>
          <w:rFonts w:ascii="Garamond" w:hAnsi="Garamond"/>
          <w:sz w:val="22"/>
          <w:szCs w:val="22"/>
        </w:rPr>
      </w:pPr>
      <w:r w:rsidRPr="00966A9B">
        <w:rPr>
          <w:rFonts w:ascii="Garamond" w:hAnsi="Garamond"/>
          <w:sz w:val="22"/>
          <w:szCs w:val="22"/>
        </w:rPr>
        <w:t>Bernasconi, “Facing up to the Eurocentrism and Racism of Academic Philosophy in the West”</w:t>
      </w:r>
      <w:r w:rsidR="007313B8">
        <w:rPr>
          <w:rFonts w:ascii="Garamond" w:hAnsi="Garamond"/>
          <w:sz w:val="22"/>
          <w:szCs w:val="22"/>
        </w:rPr>
        <w:t xml:space="preserve"> </w:t>
      </w:r>
      <w:r w:rsidR="007313B8" w:rsidRPr="00A015E7">
        <w:rPr>
          <w:rFonts w:ascii="Garamond" w:hAnsi="Garamond" w:cs="Calibri"/>
          <w:color w:val="C00000"/>
          <w:sz w:val="22"/>
          <w:szCs w:val="22"/>
        </w:rPr>
        <w:t>[</w:t>
      </w:r>
      <w:r w:rsidR="007313B8">
        <w:rPr>
          <w:rFonts w:ascii="Garamond" w:hAnsi="Garamond" w:cs="Calibri"/>
          <w:color w:val="C00000"/>
          <w:sz w:val="22"/>
          <w:szCs w:val="22"/>
        </w:rPr>
        <w:t>portfolio entry is required as usual</w:t>
      </w:r>
      <w:r w:rsidR="004E299A">
        <w:rPr>
          <w:rFonts w:ascii="Garamond" w:hAnsi="Garamond" w:cs="Calibri"/>
          <w:color w:val="C00000"/>
          <w:sz w:val="22"/>
          <w:szCs w:val="22"/>
        </w:rPr>
        <w:t>, but you don’t have to follow the usual format; just write about whatever stands out to you and pose a question that you may have for the speaker</w:t>
      </w:r>
      <w:r w:rsidR="007313B8" w:rsidRPr="00A015E7">
        <w:rPr>
          <w:rFonts w:ascii="Garamond" w:hAnsi="Garamond" w:cs="Calibri"/>
          <w:color w:val="C00000"/>
          <w:sz w:val="22"/>
          <w:szCs w:val="22"/>
        </w:rPr>
        <w:t>]</w:t>
      </w:r>
    </w:p>
    <w:p w14:paraId="3DCE2782" w14:textId="4E40B6F5" w:rsidR="005026AC" w:rsidRPr="00966A9B" w:rsidRDefault="005026AC" w:rsidP="007313B8">
      <w:pPr>
        <w:pStyle w:val="ListParagraph"/>
        <w:rPr>
          <w:rFonts w:ascii="Garamond" w:hAnsi="Garamond"/>
          <w:sz w:val="22"/>
          <w:szCs w:val="22"/>
        </w:rPr>
      </w:pPr>
    </w:p>
    <w:p w14:paraId="1D021496" w14:textId="77777777" w:rsidR="005026AC" w:rsidRPr="00966A9B" w:rsidRDefault="005026AC" w:rsidP="002C0DE1">
      <w:pPr>
        <w:pStyle w:val="ListParagraph"/>
        <w:rPr>
          <w:rFonts w:ascii="Garamond" w:hAnsi="Garamond"/>
          <w:sz w:val="22"/>
          <w:szCs w:val="22"/>
        </w:rPr>
      </w:pPr>
    </w:p>
    <w:p w14:paraId="4C6DC488" w14:textId="2E602025" w:rsidR="000E7B00" w:rsidRPr="00966A9B" w:rsidRDefault="000A4DF1" w:rsidP="000A4DF1">
      <w:pPr>
        <w:rPr>
          <w:rFonts w:ascii="Garamond" w:hAnsi="Garamond"/>
          <w:sz w:val="22"/>
          <w:szCs w:val="22"/>
        </w:rPr>
      </w:pPr>
      <w:r w:rsidRPr="00966A9B">
        <w:rPr>
          <w:rFonts w:ascii="Garamond" w:hAnsi="Garamond"/>
          <w:b/>
          <w:bCs/>
          <w:sz w:val="22"/>
          <w:szCs w:val="22"/>
        </w:rPr>
        <w:t>Dec.2 (Th</w:t>
      </w:r>
      <w:r w:rsidR="00101160" w:rsidRPr="00966A9B">
        <w:rPr>
          <w:rFonts w:ascii="Garamond" w:hAnsi="Garamond"/>
          <w:b/>
          <w:bCs/>
          <w:sz w:val="22"/>
          <w:szCs w:val="22"/>
        </w:rPr>
        <w:t xml:space="preserve">, </w:t>
      </w:r>
      <w:r w:rsidR="000E7B00" w:rsidRPr="00966A9B">
        <w:rPr>
          <w:rFonts w:ascii="Garamond" w:hAnsi="Garamond"/>
          <w:b/>
          <w:bCs/>
          <w:color w:val="FF0000"/>
          <w:sz w:val="22"/>
          <w:szCs w:val="22"/>
        </w:rPr>
        <w:t>Zoom</w:t>
      </w:r>
      <w:r w:rsidR="000E7B00" w:rsidRPr="00966A9B">
        <w:rPr>
          <w:rFonts w:ascii="Garamond" w:hAnsi="Garamond"/>
          <w:b/>
          <w:bCs/>
          <w:sz w:val="22"/>
          <w:szCs w:val="22"/>
        </w:rPr>
        <w:t>)</w:t>
      </w:r>
      <w:r w:rsidR="000E7B00" w:rsidRPr="00966A9B">
        <w:rPr>
          <w:rFonts w:ascii="Garamond" w:hAnsi="Garamond"/>
          <w:sz w:val="22"/>
          <w:szCs w:val="22"/>
        </w:rPr>
        <w:t xml:space="preserve"> </w:t>
      </w:r>
      <w:r w:rsidR="000E7B00" w:rsidRPr="00966A9B">
        <w:rPr>
          <w:rFonts w:ascii="Garamond" w:hAnsi="Garamond"/>
          <w:b/>
          <w:bCs/>
          <w:sz w:val="22"/>
          <w:szCs w:val="22"/>
        </w:rPr>
        <w:t>Guest</w:t>
      </w:r>
      <w:r w:rsidR="00C6344C" w:rsidRPr="00966A9B">
        <w:rPr>
          <w:rFonts w:ascii="Garamond" w:hAnsi="Garamond"/>
          <w:b/>
          <w:bCs/>
          <w:sz w:val="22"/>
          <w:szCs w:val="22"/>
        </w:rPr>
        <w:t>-</w:t>
      </w:r>
      <w:r w:rsidR="000E7B00" w:rsidRPr="00966A9B">
        <w:rPr>
          <w:rFonts w:ascii="Garamond" w:hAnsi="Garamond"/>
          <w:b/>
          <w:bCs/>
          <w:sz w:val="22"/>
          <w:szCs w:val="22"/>
        </w:rPr>
        <w:t>speaker</w:t>
      </w:r>
      <w:r w:rsidR="000E7B00" w:rsidRPr="00966A9B">
        <w:rPr>
          <w:rFonts w:ascii="Garamond" w:hAnsi="Garamond"/>
          <w:sz w:val="22"/>
          <w:szCs w:val="22"/>
        </w:rPr>
        <w:t xml:space="preserve"> </w:t>
      </w:r>
      <w:r w:rsidR="00115CE6" w:rsidRPr="00966A9B">
        <w:rPr>
          <w:rFonts w:ascii="Garamond" w:hAnsi="Garamond"/>
          <w:sz w:val="22"/>
          <w:szCs w:val="22"/>
        </w:rPr>
        <w:t>on philosophy and lived experience</w:t>
      </w:r>
      <w:r w:rsidR="00A37118" w:rsidRPr="00966A9B">
        <w:rPr>
          <w:rFonts w:ascii="Garamond" w:hAnsi="Garamond"/>
          <w:sz w:val="22"/>
          <w:szCs w:val="22"/>
        </w:rPr>
        <w:t xml:space="preserve"> (</w:t>
      </w:r>
      <w:hyperlink r:id="rId36" w:history="1">
        <w:r w:rsidR="00A37118" w:rsidRPr="00966A9B">
          <w:rPr>
            <w:rStyle w:val="Hyperlink"/>
            <w:rFonts w:ascii="Garamond" w:hAnsi="Garamond"/>
            <w:sz w:val="22"/>
            <w:szCs w:val="22"/>
          </w:rPr>
          <w:t xml:space="preserve">Elvira </w:t>
        </w:r>
        <w:proofErr w:type="spellStart"/>
        <w:r w:rsidR="00A37118" w:rsidRPr="00966A9B">
          <w:rPr>
            <w:rStyle w:val="Hyperlink"/>
            <w:rFonts w:ascii="Garamond" w:hAnsi="Garamond"/>
            <w:sz w:val="22"/>
            <w:szCs w:val="22"/>
          </w:rPr>
          <w:t>Basevich</w:t>
        </w:r>
        <w:proofErr w:type="spellEnd"/>
      </w:hyperlink>
      <w:r w:rsidR="00A37118" w:rsidRPr="00966A9B">
        <w:rPr>
          <w:rFonts w:ascii="Garamond" w:hAnsi="Garamond"/>
          <w:sz w:val="22"/>
          <w:szCs w:val="22"/>
        </w:rPr>
        <w:t xml:space="preserve">) </w:t>
      </w:r>
    </w:p>
    <w:p w14:paraId="7693E5FF" w14:textId="51D9E6B5" w:rsidR="001A554C" w:rsidRPr="00966A9B" w:rsidRDefault="001A554C" w:rsidP="000A4DF1">
      <w:pPr>
        <w:rPr>
          <w:rFonts w:ascii="Garamond" w:hAnsi="Garamond"/>
          <w:i/>
          <w:iCs/>
          <w:color w:val="C00000"/>
          <w:sz w:val="22"/>
          <w:szCs w:val="22"/>
        </w:rPr>
      </w:pPr>
      <w:r w:rsidRPr="00966A9B">
        <w:rPr>
          <w:rFonts w:ascii="Garamond" w:hAnsi="Garamond"/>
          <w:i/>
          <w:iCs/>
          <w:color w:val="C00000"/>
          <w:sz w:val="22"/>
          <w:szCs w:val="22"/>
        </w:rPr>
        <w:t>Required background reading:</w:t>
      </w:r>
    </w:p>
    <w:p w14:paraId="14EDFC7F" w14:textId="38AC0E66" w:rsidR="001A554C" w:rsidRPr="004E299A" w:rsidRDefault="001A554C" w:rsidP="00577F82">
      <w:pPr>
        <w:pStyle w:val="ListParagraph"/>
        <w:numPr>
          <w:ilvl w:val="0"/>
          <w:numId w:val="2"/>
        </w:numPr>
        <w:jc w:val="both"/>
        <w:rPr>
          <w:rFonts w:ascii="Garamond" w:hAnsi="Garamond"/>
          <w:sz w:val="22"/>
          <w:szCs w:val="22"/>
        </w:rPr>
      </w:pPr>
      <w:proofErr w:type="spellStart"/>
      <w:r w:rsidRPr="004E299A">
        <w:rPr>
          <w:rFonts w:ascii="Garamond" w:hAnsi="Garamond"/>
          <w:sz w:val="22"/>
          <w:szCs w:val="22"/>
        </w:rPr>
        <w:t>Basevich</w:t>
      </w:r>
      <w:proofErr w:type="spellEnd"/>
      <w:r w:rsidRPr="004E299A">
        <w:rPr>
          <w:rFonts w:ascii="Garamond" w:hAnsi="Garamond"/>
          <w:sz w:val="22"/>
          <w:szCs w:val="22"/>
        </w:rPr>
        <w:t>, “</w:t>
      </w:r>
      <w:r w:rsidRPr="004E299A">
        <w:rPr>
          <w:rFonts w:ascii="Garamond" w:hAnsi="Garamond"/>
          <w:color w:val="000000"/>
          <w:sz w:val="22"/>
          <w:szCs w:val="22"/>
          <w:shd w:val="clear" w:color="auto" w:fill="FFFFFF"/>
        </w:rPr>
        <w:t xml:space="preserve">What </w:t>
      </w:r>
      <w:r w:rsidR="008B38F4" w:rsidRPr="004E299A">
        <w:rPr>
          <w:rFonts w:ascii="Garamond" w:hAnsi="Garamond"/>
          <w:color w:val="000000"/>
          <w:sz w:val="22"/>
          <w:szCs w:val="22"/>
          <w:shd w:val="clear" w:color="auto" w:fill="FFFFFF"/>
        </w:rPr>
        <w:t>I</w:t>
      </w:r>
      <w:r w:rsidRPr="004E299A">
        <w:rPr>
          <w:rFonts w:ascii="Garamond" w:hAnsi="Garamond"/>
          <w:color w:val="000000"/>
          <w:sz w:val="22"/>
          <w:szCs w:val="22"/>
          <w:shd w:val="clear" w:color="auto" w:fill="FFFFFF"/>
        </w:rPr>
        <w:t>t</w:t>
      </w:r>
      <w:r w:rsidR="00B56A34" w:rsidRPr="004E299A">
        <w:rPr>
          <w:rFonts w:ascii="Garamond" w:hAnsi="Garamond"/>
          <w:color w:val="000000"/>
          <w:sz w:val="22"/>
          <w:szCs w:val="22"/>
          <w:shd w:val="clear" w:color="auto" w:fill="FFFFFF"/>
        </w:rPr>
        <w:t>’</w:t>
      </w:r>
      <w:r w:rsidRPr="004E299A">
        <w:rPr>
          <w:rFonts w:ascii="Garamond" w:hAnsi="Garamond"/>
          <w:color w:val="000000"/>
          <w:sz w:val="22"/>
          <w:szCs w:val="22"/>
          <w:shd w:val="clear" w:color="auto" w:fill="FFFFFF"/>
        </w:rPr>
        <w:t>s Like to Grow up Poor, but Fall in Love with Philosophy”</w:t>
      </w:r>
      <w:r w:rsidR="007313B8" w:rsidRPr="004E299A">
        <w:rPr>
          <w:rFonts w:ascii="Garamond" w:hAnsi="Garamond"/>
          <w:color w:val="000000"/>
          <w:sz w:val="22"/>
          <w:szCs w:val="22"/>
          <w:shd w:val="clear" w:color="auto" w:fill="FFFFFF"/>
        </w:rPr>
        <w:t xml:space="preserve"> </w:t>
      </w:r>
      <w:r w:rsidR="004E299A" w:rsidRPr="00A015E7">
        <w:rPr>
          <w:rFonts w:ascii="Garamond" w:hAnsi="Garamond" w:cs="Calibri"/>
          <w:color w:val="C00000"/>
          <w:sz w:val="22"/>
          <w:szCs w:val="22"/>
        </w:rPr>
        <w:t>[</w:t>
      </w:r>
      <w:r w:rsidR="004E299A">
        <w:rPr>
          <w:rFonts w:ascii="Garamond" w:hAnsi="Garamond" w:cs="Calibri"/>
          <w:color w:val="C00000"/>
          <w:sz w:val="22"/>
          <w:szCs w:val="22"/>
        </w:rPr>
        <w:t>portfolio entry is required as usual</w:t>
      </w:r>
      <w:r w:rsidR="00B43732">
        <w:rPr>
          <w:rFonts w:ascii="Garamond" w:hAnsi="Garamond" w:cs="Calibri"/>
          <w:color w:val="C00000"/>
          <w:sz w:val="22"/>
          <w:szCs w:val="22"/>
        </w:rPr>
        <w:t>; same guidelines as above</w:t>
      </w:r>
      <w:r w:rsidR="004E299A" w:rsidRPr="00A015E7">
        <w:rPr>
          <w:rFonts w:ascii="Garamond" w:hAnsi="Garamond" w:cs="Calibri"/>
          <w:color w:val="C00000"/>
          <w:sz w:val="22"/>
          <w:szCs w:val="22"/>
        </w:rPr>
        <w:t>]</w:t>
      </w:r>
    </w:p>
    <w:p w14:paraId="2E5CE0C8" w14:textId="77777777" w:rsidR="00D15E40" w:rsidRPr="00966A9B" w:rsidRDefault="00D15E40" w:rsidP="00995ED0">
      <w:pPr>
        <w:ind w:left="360"/>
        <w:jc w:val="both"/>
        <w:rPr>
          <w:rFonts w:ascii="Garamond" w:hAnsi="Garamond"/>
          <w:b/>
          <w:bCs/>
          <w:sz w:val="22"/>
          <w:szCs w:val="22"/>
          <w:highlight w:val="lightGray"/>
        </w:rPr>
      </w:pPr>
    </w:p>
    <w:p w14:paraId="00C61BDD" w14:textId="2216D0EA" w:rsidR="00995ED0" w:rsidRPr="00966A9B" w:rsidRDefault="00995ED0" w:rsidP="00995ED0">
      <w:pPr>
        <w:ind w:left="360"/>
        <w:jc w:val="both"/>
        <w:rPr>
          <w:rFonts w:ascii="Garamond" w:hAnsi="Garamond"/>
          <w:sz w:val="22"/>
          <w:szCs w:val="22"/>
          <w:highlight w:val="green"/>
        </w:rPr>
      </w:pPr>
      <w:r w:rsidRPr="00966A9B">
        <w:rPr>
          <w:rFonts w:ascii="Garamond" w:hAnsi="Garamond"/>
          <w:b/>
          <w:bCs/>
          <w:sz w:val="22"/>
          <w:szCs w:val="22"/>
          <w:highlight w:val="green"/>
        </w:rPr>
        <w:t>Pedagogical reflection</w:t>
      </w:r>
      <w:r w:rsidRPr="00966A9B">
        <w:rPr>
          <w:rFonts w:ascii="Garamond" w:hAnsi="Garamond"/>
          <w:sz w:val="22"/>
          <w:szCs w:val="22"/>
          <w:highlight w:val="green"/>
        </w:rPr>
        <w:t xml:space="preserve"> due at </w:t>
      </w:r>
      <w:r w:rsidR="00D42999" w:rsidRPr="00966A9B">
        <w:rPr>
          <w:rFonts w:ascii="Garamond" w:hAnsi="Garamond"/>
          <w:sz w:val="22"/>
          <w:szCs w:val="22"/>
          <w:highlight w:val="green"/>
        </w:rPr>
        <w:t>8</w:t>
      </w:r>
      <w:r w:rsidRPr="00966A9B">
        <w:rPr>
          <w:rFonts w:ascii="Garamond" w:hAnsi="Garamond"/>
          <w:sz w:val="22"/>
          <w:szCs w:val="22"/>
          <w:highlight w:val="green"/>
        </w:rPr>
        <w:t>pm ET on Thursday, De</w:t>
      </w:r>
      <w:r w:rsidR="00D42999" w:rsidRPr="00966A9B">
        <w:rPr>
          <w:rFonts w:ascii="Garamond" w:hAnsi="Garamond"/>
          <w:sz w:val="22"/>
          <w:szCs w:val="22"/>
          <w:highlight w:val="green"/>
        </w:rPr>
        <w:t>c.</w:t>
      </w:r>
      <w:r w:rsidRPr="00966A9B">
        <w:rPr>
          <w:rFonts w:ascii="Garamond" w:hAnsi="Garamond"/>
          <w:sz w:val="22"/>
          <w:szCs w:val="22"/>
          <w:highlight w:val="green"/>
        </w:rPr>
        <w:t xml:space="preserve">9. </w:t>
      </w:r>
    </w:p>
    <w:p w14:paraId="4B279393" w14:textId="77777777" w:rsidR="00995ED0" w:rsidRPr="00966A9B" w:rsidRDefault="00995ED0" w:rsidP="00995ED0">
      <w:pPr>
        <w:ind w:left="360"/>
        <w:jc w:val="both"/>
        <w:rPr>
          <w:rFonts w:ascii="Garamond" w:hAnsi="Garamond"/>
          <w:sz w:val="22"/>
          <w:szCs w:val="22"/>
          <w:highlight w:val="green"/>
        </w:rPr>
      </w:pPr>
    </w:p>
    <w:p w14:paraId="39B5713E" w14:textId="23FAD9D6" w:rsidR="00995ED0" w:rsidRPr="00966A9B" w:rsidRDefault="00995ED0" w:rsidP="00D42999">
      <w:pPr>
        <w:ind w:left="360"/>
        <w:jc w:val="both"/>
        <w:rPr>
          <w:rFonts w:ascii="Garamond" w:hAnsi="Garamond"/>
          <w:sz w:val="22"/>
          <w:szCs w:val="22"/>
        </w:rPr>
      </w:pPr>
      <w:r w:rsidRPr="00966A9B">
        <w:rPr>
          <w:rFonts w:ascii="Garamond" w:hAnsi="Garamond"/>
          <w:b/>
          <w:bCs/>
          <w:sz w:val="22"/>
          <w:szCs w:val="22"/>
          <w:highlight w:val="green"/>
        </w:rPr>
        <w:t>Term paper</w:t>
      </w:r>
      <w:r w:rsidRPr="00966A9B">
        <w:rPr>
          <w:rFonts w:ascii="Garamond" w:hAnsi="Garamond"/>
          <w:sz w:val="22"/>
          <w:szCs w:val="22"/>
          <w:highlight w:val="green"/>
        </w:rPr>
        <w:t xml:space="preserve"> due at </w:t>
      </w:r>
      <w:r w:rsidR="00D42999" w:rsidRPr="00966A9B">
        <w:rPr>
          <w:rFonts w:ascii="Garamond" w:hAnsi="Garamond"/>
          <w:sz w:val="22"/>
          <w:szCs w:val="22"/>
          <w:highlight w:val="green"/>
        </w:rPr>
        <w:t>8</w:t>
      </w:r>
      <w:r w:rsidRPr="00966A9B">
        <w:rPr>
          <w:rFonts w:ascii="Garamond" w:hAnsi="Garamond"/>
          <w:sz w:val="22"/>
          <w:szCs w:val="22"/>
          <w:highlight w:val="green"/>
        </w:rPr>
        <w:t xml:space="preserve">pm ET on </w:t>
      </w:r>
      <w:r w:rsidR="00D42999" w:rsidRPr="00966A9B">
        <w:rPr>
          <w:rFonts w:ascii="Garamond" w:hAnsi="Garamond"/>
          <w:sz w:val="22"/>
          <w:szCs w:val="22"/>
          <w:highlight w:val="green"/>
        </w:rPr>
        <w:t>Sunday</w:t>
      </w:r>
      <w:r w:rsidRPr="00966A9B">
        <w:rPr>
          <w:rFonts w:ascii="Garamond" w:hAnsi="Garamond"/>
          <w:sz w:val="22"/>
          <w:szCs w:val="22"/>
          <w:highlight w:val="green"/>
        </w:rPr>
        <w:t>, De</w:t>
      </w:r>
      <w:r w:rsidR="00D42999" w:rsidRPr="00966A9B">
        <w:rPr>
          <w:rFonts w:ascii="Garamond" w:hAnsi="Garamond"/>
          <w:sz w:val="22"/>
          <w:szCs w:val="22"/>
          <w:highlight w:val="green"/>
        </w:rPr>
        <w:t>c.19.</w:t>
      </w:r>
      <w:r w:rsidR="00D42999" w:rsidRPr="00966A9B">
        <w:rPr>
          <w:rFonts w:ascii="Garamond" w:hAnsi="Garamond"/>
          <w:sz w:val="22"/>
          <w:szCs w:val="22"/>
        </w:rPr>
        <w:t xml:space="preserve"> </w:t>
      </w:r>
    </w:p>
    <w:p w14:paraId="6983B484" w14:textId="2CF433C3" w:rsidR="00D42999" w:rsidRPr="00966A9B" w:rsidRDefault="00D42999" w:rsidP="00D42999">
      <w:pPr>
        <w:ind w:left="360"/>
        <w:jc w:val="both"/>
        <w:rPr>
          <w:rFonts w:ascii="Garamond" w:hAnsi="Garamond"/>
          <w:sz w:val="22"/>
          <w:szCs w:val="22"/>
        </w:rPr>
      </w:pPr>
      <w:r w:rsidRPr="00966A9B">
        <w:rPr>
          <w:rFonts w:ascii="Garamond" w:hAnsi="Garamond"/>
          <w:sz w:val="22"/>
          <w:szCs w:val="22"/>
        </w:rPr>
        <w:t>(Although we will not go through an official draft-peer review-revision process for this project, you are advised to arrange one within your cohort or in collaboration with another cohort.</w:t>
      </w:r>
      <w:r w:rsidR="00426B27" w:rsidRPr="00966A9B">
        <w:rPr>
          <w:rFonts w:ascii="Garamond" w:hAnsi="Garamond"/>
          <w:sz w:val="22"/>
          <w:szCs w:val="22"/>
        </w:rPr>
        <w:t xml:space="preserve"> You can use the same guidelines that we used for peer-reviewing the mid-term paper.</w:t>
      </w:r>
      <w:r w:rsidRPr="00966A9B">
        <w:rPr>
          <w:rFonts w:ascii="Garamond" w:hAnsi="Garamond"/>
          <w:sz w:val="22"/>
          <w:szCs w:val="22"/>
        </w:rPr>
        <w:t>)</w:t>
      </w:r>
    </w:p>
    <w:sectPr w:rsidR="00D42999" w:rsidRPr="00966A9B" w:rsidSect="002A7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3A51" w14:textId="77777777" w:rsidR="0036168F" w:rsidRDefault="0036168F" w:rsidP="008E1F6C">
      <w:r>
        <w:separator/>
      </w:r>
    </w:p>
  </w:endnote>
  <w:endnote w:type="continuationSeparator" w:id="0">
    <w:p w14:paraId="6D68BFEC" w14:textId="77777777" w:rsidR="0036168F" w:rsidRDefault="0036168F" w:rsidP="008E1F6C">
      <w:r>
        <w:continuationSeparator/>
      </w:r>
    </w:p>
  </w:endnote>
  <w:endnote w:id="1">
    <w:p w14:paraId="4770AAE2" w14:textId="4A536C3D" w:rsidR="003B29A6" w:rsidRPr="006616FD" w:rsidRDefault="003B29A6" w:rsidP="006616FD">
      <w:pPr>
        <w:rPr>
          <w:rFonts w:ascii="Garamond" w:hAnsi="Garamond"/>
          <w:color w:val="000000"/>
          <w:sz w:val="22"/>
          <w:szCs w:val="22"/>
        </w:rPr>
      </w:pPr>
      <w:r w:rsidRPr="006616FD">
        <w:rPr>
          <w:rStyle w:val="EndnoteReference"/>
          <w:rFonts w:ascii="Garamond" w:hAnsi="Garamond"/>
          <w:sz w:val="22"/>
          <w:szCs w:val="22"/>
        </w:rPr>
        <w:endnoteRef/>
      </w:r>
      <w:r w:rsidRPr="006616FD">
        <w:rPr>
          <w:rFonts w:ascii="Garamond" w:hAnsi="Garamond"/>
          <w:sz w:val="22"/>
          <w:szCs w:val="22"/>
        </w:rPr>
        <w:t xml:space="preserve"> </w:t>
      </w:r>
      <w:r w:rsidR="006616FD" w:rsidRPr="006616FD">
        <w:rPr>
          <w:rFonts w:ascii="Garamond" w:hAnsi="Garamond"/>
          <w:color w:val="000000"/>
          <w:sz w:val="22"/>
          <w:szCs w:val="22"/>
        </w:rPr>
        <w:t xml:space="preserve">I originally shared a version of this poem attributed to Mickey </w:t>
      </w:r>
      <w:proofErr w:type="spellStart"/>
      <w:r w:rsidR="006616FD" w:rsidRPr="006616FD">
        <w:rPr>
          <w:rFonts w:ascii="Garamond" w:hAnsi="Garamond"/>
          <w:color w:val="000000"/>
          <w:sz w:val="22"/>
          <w:szCs w:val="22"/>
        </w:rPr>
        <w:t>ScottBey</w:t>
      </w:r>
      <w:proofErr w:type="spellEnd"/>
      <w:r w:rsidR="006616FD" w:rsidRPr="006616FD">
        <w:rPr>
          <w:rFonts w:ascii="Garamond" w:hAnsi="Garamond"/>
          <w:color w:val="000000"/>
          <w:sz w:val="22"/>
          <w:szCs w:val="22"/>
        </w:rPr>
        <w:t xml:space="preserve"> Jones (“Invitation to Brave Space”</w:t>
      </w:r>
      <w:r w:rsidR="006616FD">
        <w:rPr>
          <w:rFonts w:ascii="Garamond" w:hAnsi="Garamond"/>
          <w:color w:val="000000"/>
          <w:sz w:val="22"/>
          <w:szCs w:val="22"/>
        </w:rPr>
        <w:t>).</w:t>
      </w:r>
      <w:r w:rsidR="006616FD" w:rsidRPr="006616FD">
        <w:rPr>
          <w:rFonts w:ascii="Garamond" w:hAnsi="Garamond"/>
          <w:color w:val="000000"/>
          <w:sz w:val="22"/>
          <w:szCs w:val="22"/>
        </w:rPr>
        <w:t xml:space="preserve"> I then learned that </w:t>
      </w:r>
      <w:r w:rsidR="006616FD">
        <w:rPr>
          <w:rFonts w:ascii="Garamond" w:hAnsi="Garamond"/>
          <w:color w:val="000000"/>
          <w:sz w:val="22"/>
          <w:szCs w:val="22"/>
        </w:rPr>
        <w:t>it</w:t>
      </w:r>
      <w:r w:rsidR="006616FD" w:rsidRPr="006616FD">
        <w:rPr>
          <w:rFonts w:ascii="Garamond" w:hAnsi="Garamond"/>
          <w:color w:val="000000"/>
          <w:sz w:val="22"/>
          <w:szCs w:val="22"/>
        </w:rPr>
        <w:t xml:space="preserve"> was plagiarized from </w:t>
      </w:r>
      <w:proofErr w:type="spellStart"/>
      <w:r w:rsidR="006616FD" w:rsidRPr="006616FD">
        <w:rPr>
          <w:rFonts w:ascii="Garamond" w:hAnsi="Garamond"/>
          <w:color w:val="000000"/>
          <w:sz w:val="22"/>
          <w:szCs w:val="22"/>
        </w:rPr>
        <w:t>Strano’s</w:t>
      </w:r>
      <w:proofErr w:type="spellEnd"/>
      <w:r w:rsidR="006616FD" w:rsidRPr="006616FD">
        <w:rPr>
          <w:rFonts w:ascii="Garamond" w:hAnsi="Garamond"/>
          <w:color w:val="000000"/>
          <w:sz w:val="22"/>
          <w:szCs w:val="22"/>
        </w:rPr>
        <w:t xml:space="preserve"> version</w:t>
      </w:r>
      <w:r w:rsidR="006616FD">
        <w:rPr>
          <w:rFonts w:ascii="Garamond" w:hAnsi="Garamond"/>
          <w:color w:val="000000"/>
          <w:sz w:val="22"/>
          <w:szCs w:val="22"/>
        </w:rPr>
        <w:t xml:space="preserve"> (</w:t>
      </w:r>
      <w:hyperlink r:id="rId1" w:history="1">
        <w:r w:rsidRPr="006616FD">
          <w:rPr>
            <w:rStyle w:val="Hyperlink"/>
            <w:rFonts w:ascii="Garamond" w:hAnsi="Garamond"/>
            <w:sz w:val="22"/>
            <w:szCs w:val="22"/>
          </w:rPr>
          <w:t>https://sojo.net/articles/progressive-christian-leader-admits-plagiarizing-influential-poem</w:t>
        </w:r>
      </w:hyperlink>
      <w:r w:rsidR="006616FD">
        <w:rPr>
          <w:rFonts w:ascii="Garamond" w:hAnsi="Garamond"/>
          <w:sz w:val="22"/>
          <w:szCs w:val="22"/>
        </w:rPr>
        <w:t xml:space="preserve">). </w:t>
      </w:r>
      <w:r w:rsidR="00183E21">
        <w:rPr>
          <w:rFonts w:ascii="Garamond" w:hAnsi="Garamond"/>
          <w:sz w:val="22"/>
          <w:szCs w:val="22"/>
        </w:rPr>
        <w:t xml:space="preserve">The copy of </w:t>
      </w:r>
      <w:proofErr w:type="spellStart"/>
      <w:r w:rsidR="00183E21" w:rsidRPr="006616FD">
        <w:rPr>
          <w:rFonts w:ascii="Garamond" w:hAnsi="Garamond"/>
          <w:color w:val="000000"/>
          <w:sz w:val="22"/>
          <w:szCs w:val="22"/>
        </w:rPr>
        <w:t>Strano’s</w:t>
      </w:r>
      <w:proofErr w:type="spellEnd"/>
      <w:r w:rsidR="00183E21" w:rsidRPr="006616FD">
        <w:rPr>
          <w:rFonts w:ascii="Garamond" w:hAnsi="Garamond"/>
          <w:color w:val="000000"/>
          <w:sz w:val="22"/>
          <w:szCs w:val="22"/>
        </w:rPr>
        <w:t xml:space="preserve"> </w:t>
      </w:r>
      <w:r w:rsidR="00183E21">
        <w:rPr>
          <w:rFonts w:ascii="Garamond" w:hAnsi="Garamond"/>
          <w:color w:val="000000"/>
          <w:sz w:val="22"/>
          <w:szCs w:val="22"/>
        </w:rPr>
        <w:t xml:space="preserve">poem I am </w:t>
      </w:r>
      <w:r w:rsidR="006616FD">
        <w:rPr>
          <w:rFonts w:ascii="Garamond" w:hAnsi="Garamond"/>
          <w:sz w:val="22"/>
          <w:szCs w:val="22"/>
        </w:rPr>
        <w:t>us</w:t>
      </w:r>
      <w:r w:rsidR="00183E21">
        <w:rPr>
          <w:rFonts w:ascii="Garamond" w:hAnsi="Garamond"/>
          <w:sz w:val="22"/>
          <w:szCs w:val="22"/>
        </w:rPr>
        <w:t>ing</w:t>
      </w:r>
      <w:r w:rsidR="006616FD">
        <w:rPr>
          <w:rFonts w:ascii="Garamond" w:hAnsi="Garamond"/>
          <w:sz w:val="22"/>
          <w:szCs w:val="22"/>
        </w:rPr>
        <w:t xml:space="preserve"> here is from </w:t>
      </w:r>
      <w:hyperlink r:id="rId2" w:history="1">
        <w:r w:rsidR="006616FD" w:rsidRPr="003751C2">
          <w:rPr>
            <w:rStyle w:val="Hyperlink"/>
            <w:rFonts w:ascii="Garamond" w:hAnsi="Garamond"/>
            <w:sz w:val="22"/>
            <w:szCs w:val="22"/>
          </w:rPr>
          <w:t>https://www.facinghistory.org/resource-library/untitled-poem-beth-strano</w:t>
        </w:r>
      </w:hyperlink>
      <w:r w:rsidR="006616FD">
        <w:rPr>
          <w:rFonts w:ascii="Garamond" w:hAnsi="Garamond"/>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de">
    <w:altName w:val="Code"/>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0'AFá˛">
    <w:altName w:val="Calibri"/>
    <w:panose1 w:val="020B0604020202020204"/>
    <w:charset w:val="4D"/>
    <w:family w:val="auto"/>
    <w:notTrueType/>
    <w:pitch w:val="default"/>
    <w:sig w:usb0="00000003" w:usb1="00000000" w:usb2="00000000" w:usb3="00000000" w:csb0="00000001" w:csb1="00000000"/>
  </w:font>
  <w:font w:name="0'E2»˛">
    <w:altName w:val="Calibri"/>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819066"/>
      <w:docPartObj>
        <w:docPartGallery w:val="Page Numbers (Bottom of Page)"/>
        <w:docPartUnique/>
      </w:docPartObj>
    </w:sdtPr>
    <w:sdtEndPr>
      <w:rPr>
        <w:rStyle w:val="PageNumber"/>
      </w:rPr>
    </w:sdtEndPr>
    <w:sdtContent>
      <w:p w14:paraId="5E517BA5" w14:textId="060448FD" w:rsidR="00E76015" w:rsidRDefault="00E76015" w:rsidP="00967C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1644C" w14:textId="77777777" w:rsidR="00E76015" w:rsidRDefault="00E7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09975044"/>
      <w:docPartObj>
        <w:docPartGallery w:val="Page Numbers (Bottom of Page)"/>
        <w:docPartUnique/>
      </w:docPartObj>
    </w:sdtPr>
    <w:sdtEndPr>
      <w:rPr>
        <w:rStyle w:val="PageNumber"/>
      </w:rPr>
    </w:sdtEndPr>
    <w:sdtContent>
      <w:p w14:paraId="0B86E922" w14:textId="488F4D88" w:rsidR="00E76015" w:rsidRPr="00E76015" w:rsidRDefault="00E76015" w:rsidP="00967C25">
        <w:pPr>
          <w:pStyle w:val="Footer"/>
          <w:framePr w:wrap="none" w:vAnchor="text" w:hAnchor="margin" w:xAlign="center" w:y="1"/>
          <w:rPr>
            <w:rStyle w:val="PageNumber"/>
            <w:sz w:val="20"/>
            <w:szCs w:val="20"/>
          </w:rPr>
        </w:pPr>
        <w:r>
          <w:rPr>
            <w:rStyle w:val="PageNumber"/>
            <w:sz w:val="20"/>
            <w:szCs w:val="20"/>
          </w:rPr>
          <w:t>PHIL 282 (F</w:t>
        </w:r>
        <w:proofErr w:type="gramStart"/>
        <w:r>
          <w:rPr>
            <w:rStyle w:val="PageNumber"/>
            <w:sz w:val="20"/>
            <w:szCs w:val="20"/>
          </w:rPr>
          <w:t>21)</w:t>
        </w:r>
        <w:r w:rsidR="00C7785E">
          <w:rPr>
            <w:rStyle w:val="PageNumber"/>
            <w:sz w:val="20"/>
            <w:szCs w:val="20"/>
          </w:rPr>
          <w:t>_</w:t>
        </w:r>
        <w:proofErr w:type="gramEnd"/>
        <w:r w:rsidRPr="00E76015">
          <w:rPr>
            <w:rStyle w:val="PageNumber"/>
            <w:sz w:val="20"/>
            <w:szCs w:val="20"/>
          </w:rPr>
          <w:t>11-</w:t>
        </w:r>
        <w:r w:rsidRPr="00E76015">
          <w:rPr>
            <w:rStyle w:val="PageNumber"/>
            <w:sz w:val="20"/>
            <w:szCs w:val="20"/>
          </w:rPr>
          <w:fldChar w:fldCharType="begin"/>
        </w:r>
        <w:r w:rsidRPr="00E76015">
          <w:rPr>
            <w:rStyle w:val="PageNumber"/>
            <w:sz w:val="20"/>
            <w:szCs w:val="20"/>
          </w:rPr>
          <w:instrText xml:space="preserve"> PAGE </w:instrText>
        </w:r>
        <w:r w:rsidRPr="00E76015">
          <w:rPr>
            <w:rStyle w:val="PageNumber"/>
            <w:sz w:val="20"/>
            <w:szCs w:val="20"/>
          </w:rPr>
          <w:fldChar w:fldCharType="separate"/>
        </w:r>
        <w:r w:rsidRPr="00E76015">
          <w:rPr>
            <w:rStyle w:val="PageNumber"/>
            <w:noProof/>
            <w:sz w:val="20"/>
            <w:szCs w:val="20"/>
          </w:rPr>
          <w:t>1</w:t>
        </w:r>
        <w:r w:rsidRPr="00E76015">
          <w:rPr>
            <w:rStyle w:val="PageNumber"/>
            <w:sz w:val="20"/>
            <w:szCs w:val="20"/>
          </w:rPr>
          <w:fldChar w:fldCharType="end"/>
        </w:r>
      </w:p>
    </w:sdtContent>
  </w:sdt>
  <w:p w14:paraId="58BDFC5A" w14:textId="18D60BD3" w:rsidR="00E76015" w:rsidRPr="00E76015" w:rsidRDefault="00C7785E" w:rsidP="00C7785E">
    <w:pPr>
      <w:pStyle w:val="Footer"/>
      <w:tabs>
        <w:tab w:val="clear" w:pos="4680"/>
        <w:tab w:val="clear" w:pos="9360"/>
        <w:tab w:val="left" w:pos="7346"/>
      </w:tabs>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B356" w14:textId="77777777" w:rsidR="00C7785E" w:rsidRDefault="00C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2869" w14:textId="77777777" w:rsidR="0036168F" w:rsidRDefault="0036168F" w:rsidP="008E1F6C">
      <w:r>
        <w:separator/>
      </w:r>
    </w:p>
  </w:footnote>
  <w:footnote w:type="continuationSeparator" w:id="0">
    <w:p w14:paraId="4F1B000C" w14:textId="77777777" w:rsidR="0036168F" w:rsidRDefault="0036168F" w:rsidP="008E1F6C">
      <w:r>
        <w:continuationSeparator/>
      </w:r>
    </w:p>
  </w:footnote>
  <w:footnote w:id="1">
    <w:p w14:paraId="7E53AAEE" w14:textId="17DBC645" w:rsidR="00E112C2" w:rsidRPr="00E112C2" w:rsidRDefault="00E112C2" w:rsidP="00E112C2">
      <w:pPr>
        <w:pStyle w:val="FootnoteText"/>
        <w:jc w:val="both"/>
        <w:rPr>
          <w:rFonts w:ascii="Garamond" w:hAnsi="Garamond"/>
          <w:sz w:val="20"/>
          <w:szCs w:val="20"/>
        </w:rPr>
      </w:pPr>
      <w:r w:rsidRPr="00E112C2">
        <w:rPr>
          <w:rStyle w:val="FootnoteReference"/>
          <w:rFonts w:ascii="Garamond" w:hAnsi="Garamond"/>
          <w:sz w:val="20"/>
          <w:szCs w:val="20"/>
        </w:rPr>
        <w:footnoteRef/>
      </w:r>
      <w:r w:rsidRPr="00E112C2">
        <w:rPr>
          <w:rFonts w:ascii="Garamond" w:hAnsi="Garamond"/>
          <w:sz w:val="20"/>
          <w:szCs w:val="20"/>
        </w:rPr>
        <w:t xml:space="preserve"> Office hours are for many purposes. You can come to discuss your ideas about upcoming projects, lingering questions about the readings, and other things of the sort. But I would also like to use this opportunity to get to know </w:t>
      </w:r>
      <w:r>
        <w:rPr>
          <w:rFonts w:ascii="Garamond" w:hAnsi="Garamond"/>
          <w:sz w:val="20"/>
          <w:szCs w:val="20"/>
        </w:rPr>
        <w:t xml:space="preserve">each of </w:t>
      </w:r>
      <w:r w:rsidRPr="00E112C2">
        <w:rPr>
          <w:rFonts w:ascii="Garamond" w:hAnsi="Garamond"/>
          <w:sz w:val="20"/>
          <w:szCs w:val="20"/>
        </w:rPr>
        <w:t>you a bit more as a person. Although you are not required to come, I hope that you will</w:t>
      </w:r>
      <w:r>
        <w:rPr>
          <w:rFonts w:ascii="Garamond" w:hAnsi="Garamond"/>
          <w:sz w:val="20"/>
          <w:szCs w:val="20"/>
        </w:rPr>
        <w:t xml:space="preserve"> </w:t>
      </w:r>
      <w:r w:rsidRPr="00E112C2">
        <w:rPr>
          <w:rFonts w:ascii="Garamond" w:hAnsi="Garamond"/>
          <w:sz w:val="20"/>
          <w:szCs w:val="20"/>
        </w:rPr>
        <w:t xml:space="preserve">at least once. </w:t>
      </w:r>
      <w:r w:rsidR="00B85751">
        <w:rPr>
          <w:rFonts w:ascii="Garamond" w:hAnsi="Garamond"/>
          <w:sz w:val="20"/>
          <w:szCs w:val="20"/>
        </w:rPr>
        <w:t>Y</w:t>
      </w:r>
      <w:r w:rsidR="001F36A4">
        <w:rPr>
          <w:rFonts w:ascii="Garamond" w:hAnsi="Garamond"/>
          <w:sz w:val="20"/>
          <w:szCs w:val="20"/>
        </w:rPr>
        <w:t>ou are also encouraged to walk with me back to my office and chat along the way</w:t>
      </w:r>
      <w:r w:rsidR="00B85751">
        <w:rPr>
          <w:rFonts w:ascii="Garamond" w:hAnsi="Garamond"/>
          <w:sz w:val="20"/>
          <w:szCs w:val="20"/>
        </w:rPr>
        <w:t xml:space="preserve"> after </w:t>
      </w:r>
      <w:r w:rsidR="0033062D">
        <w:rPr>
          <w:rFonts w:ascii="Garamond" w:hAnsi="Garamond"/>
          <w:sz w:val="20"/>
          <w:szCs w:val="20"/>
        </w:rPr>
        <w:t>the</w:t>
      </w:r>
      <w:r w:rsidR="00B85751">
        <w:rPr>
          <w:rFonts w:ascii="Garamond" w:hAnsi="Garamond"/>
          <w:sz w:val="20"/>
          <w:szCs w:val="20"/>
        </w:rPr>
        <w:t xml:space="preserve"> class (when the meeting is in person)</w:t>
      </w:r>
      <w:r w:rsidR="001F36A4">
        <w:rPr>
          <w:rFonts w:ascii="Garamond" w:hAnsi="Garamond"/>
          <w:sz w:val="20"/>
          <w:szCs w:val="20"/>
        </w:rPr>
        <w:t xml:space="preserve">. </w:t>
      </w:r>
      <w:r w:rsidR="0004083F">
        <w:rPr>
          <w:rFonts w:ascii="Garamond" w:hAnsi="Garamond"/>
          <w:sz w:val="20"/>
          <w:szCs w:val="20"/>
        </w:rPr>
        <w:t xml:space="preserve">It’s </w:t>
      </w:r>
      <w:r w:rsidR="001E2493">
        <w:rPr>
          <w:rFonts w:ascii="Garamond" w:hAnsi="Garamond"/>
          <w:sz w:val="20"/>
          <w:szCs w:val="20"/>
        </w:rPr>
        <w:t>fine</w:t>
      </w:r>
      <w:r w:rsidR="0004083F">
        <w:rPr>
          <w:rFonts w:ascii="Garamond" w:hAnsi="Garamond"/>
          <w:sz w:val="20"/>
          <w:szCs w:val="20"/>
        </w:rPr>
        <w:t xml:space="preserve"> if multiple students </w:t>
      </w:r>
      <w:r w:rsidR="001E2493">
        <w:rPr>
          <w:rFonts w:ascii="Garamond" w:hAnsi="Garamond"/>
          <w:sz w:val="20"/>
          <w:szCs w:val="20"/>
        </w:rPr>
        <w:t xml:space="preserve">want to </w:t>
      </w:r>
      <w:r w:rsidR="0004083F">
        <w:rPr>
          <w:rFonts w:ascii="Garamond" w:hAnsi="Garamond"/>
          <w:sz w:val="20"/>
          <w:szCs w:val="20"/>
        </w:rPr>
        <w:t xml:space="preserve">do this at the same time, unless someone would like to talk to me alone.  </w:t>
      </w:r>
    </w:p>
  </w:footnote>
  <w:footnote w:id="2">
    <w:p w14:paraId="6EFDBA6B" w14:textId="77777777" w:rsidR="008E1F6C" w:rsidRPr="00E112C2" w:rsidRDefault="008E1F6C" w:rsidP="00E112C2">
      <w:pPr>
        <w:pStyle w:val="FootnoteText"/>
        <w:jc w:val="both"/>
        <w:rPr>
          <w:rFonts w:ascii="Garamond" w:hAnsi="Garamond"/>
          <w:sz w:val="20"/>
          <w:szCs w:val="20"/>
        </w:rPr>
      </w:pPr>
      <w:r w:rsidRPr="00E112C2">
        <w:rPr>
          <w:rStyle w:val="FootnoteReference"/>
          <w:rFonts w:ascii="Garamond" w:hAnsi="Garamond"/>
          <w:sz w:val="20"/>
          <w:szCs w:val="20"/>
        </w:rPr>
        <w:footnoteRef/>
      </w:r>
      <w:r w:rsidRPr="00E112C2">
        <w:rPr>
          <w:rFonts w:ascii="Garamond" w:hAnsi="Garamond"/>
          <w:sz w:val="20"/>
          <w:szCs w:val="20"/>
        </w:rPr>
        <w:t xml:space="preserve"> If you suspect that you are an introvert and that this affects your participation, check out Susan Cain’s </w:t>
      </w:r>
      <w:hyperlink r:id="rId1" w:history="1">
        <w:r w:rsidRPr="00E112C2">
          <w:rPr>
            <w:rStyle w:val="Hyperlink"/>
            <w:rFonts w:ascii="Garamond" w:hAnsi="Garamond"/>
            <w:sz w:val="20"/>
            <w:szCs w:val="20"/>
          </w:rPr>
          <w:t>Quiet Revolution</w:t>
        </w:r>
      </w:hyperlink>
      <w:r w:rsidRPr="00E112C2">
        <w:rPr>
          <w:rFonts w:ascii="Garamond" w:hAnsi="Garamond"/>
          <w:sz w:val="20"/>
          <w:szCs w:val="20"/>
        </w:rPr>
        <w:t xml:space="preserve">, her fabulous </w:t>
      </w:r>
      <w:hyperlink r:id="rId2" w:history="1">
        <w:r w:rsidRPr="00E112C2">
          <w:rPr>
            <w:rStyle w:val="Hyperlink"/>
            <w:rFonts w:ascii="Garamond" w:hAnsi="Garamond"/>
            <w:sz w:val="20"/>
            <w:szCs w:val="20"/>
          </w:rPr>
          <w:t>TED talk</w:t>
        </w:r>
      </w:hyperlink>
      <w:r w:rsidRPr="00E112C2">
        <w:rPr>
          <w:rFonts w:ascii="Garamond" w:hAnsi="Garamond"/>
          <w:sz w:val="20"/>
          <w:szCs w:val="20"/>
        </w:rPr>
        <w:t xml:space="preserve"> about the power of introverts, or a longer </w:t>
      </w:r>
      <w:hyperlink r:id="rId3" w:history="1">
        <w:r w:rsidRPr="00E112C2">
          <w:rPr>
            <w:rStyle w:val="Hyperlink"/>
            <w:rFonts w:ascii="Garamond" w:hAnsi="Garamond"/>
            <w:sz w:val="20"/>
            <w:szCs w:val="20"/>
          </w:rPr>
          <w:t>TED Interview</w:t>
        </w:r>
      </w:hyperlink>
      <w:r w:rsidRPr="00E112C2">
        <w:rPr>
          <w:rFonts w:ascii="Garamond" w:hAnsi="Garamond"/>
          <w:sz w:val="20"/>
          <w:szCs w:val="20"/>
        </w:rPr>
        <w:t xml:space="preserve"> with her on that subject. Reading her book </w:t>
      </w:r>
      <w:r w:rsidRPr="00E112C2">
        <w:rPr>
          <w:rFonts w:ascii="Garamond" w:hAnsi="Garamond"/>
          <w:i/>
          <w:iCs/>
          <w:sz w:val="20"/>
          <w:szCs w:val="20"/>
        </w:rPr>
        <w:t>Quiet</w:t>
      </w:r>
      <w:r w:rsidRPr="00E112C2">
        <w:rPr>
          <w:rFonts w:ascii="Garamond" w:hAnsi="Garamond"/>
          <w:sz w:val="20"/>
          <w:szCs w:val="20"/>
        </w:rPr>
        <w:t xml:space="preserve"> a few years ago fundamentally changed how I approach teaching, as well as empowered me personally (I am one of those super introverts, although it’s not always obvious to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2EA2" w14:textId="77777777" w:rsidR="00C7785E" w:rsidRDefault="00C77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2CBC" w14:textId="77777777" w:rsidR="00C7785E" w:rsidRDefault="00C77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915F" w14:textId="77777777" w:rsidR="00C7785E" w:rsidRDefault="00C77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99D"/>
    <w:multiLevelType w:val="hybridMultilevel"/>
    <w:tmpl w:val="AC2EF594"/>
    <w:lvl w:ilvl="0" w:tplc="D7CE79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1120"/>
    <w:multiLevelType w:val="hybridMultilevel"/>
    <w:tmpl w:val="610C975C"/>
    <w:lvl w:ilvl="0" w:tplc="30C2D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846D4"/>
    <w:multiLevelType w:val="hybridMultilevel"/>
    <w:tmpl w:val="EE8C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47F74"/>
    <w:multiLevelType w:val="hybridMultilevel"/>
    <w:tmpl w:val="71067968"/>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33081"/>
    <w:multiLevelType w:val="hybridMultilevel"/>
    <w:tmpl w:val="13A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50BAD"/>
    <w:multiLevelType w:val="hybridMultilevel"/>
    <w:tmpl w:val="18C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21516"/>
    <w:multiLevelType w:val="hybridMultilevel"/>
    <w:tmpl w:val="2FBC8864"/>
    <w:lvl w:ilvl="0" w:tplc="F8E63FDE">
      <w:start w:val="1"/>
      <w:numFmt w:val="lowerLetter"/>
      <w:lvlText w:val="%1)"/>
      <w:lvlJc w:val="left"/>
      <w:pPr>
        <w:ind w:left="1080" w:hanging="360"/>
      </w:pPr>
      <w:rPr>
        <w:b/>
        <w:bC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D97FEA"/>
    <w:multiLevelType w:val="hybridMultilevel"/>
    <w:tmpl w:val="FB522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85"/>
    <w:rsid w:val="0000379B"/>
    <w:rsid w:val="00004CC2"/>
    <w:rsid w:val="0001091C"/>
    <w:rsid w:val="00014443"/>
    <w:rsid w:val="0002316C"/>
    <w:rsid w:val="00024573"/>
    <w:rsid w:val="00024B2D"/>
    <w:rsid w:val="0003265C"/>
    <w:rsid w:val="0003364B"/>
    <w:rsid w:val="00036B7E"/>
    <w:rsid w:val="000377E4"/>
    <w:rsid w:val="0004083F"/>
    <w:rsid w:val="00043667"/>
    <w:rsid w:val="00044973"/>
    <w:rsid w:val="00051E92"/>
    <w:rsid w:val="00054AE0"/>
    <w:rsid w:val="00054C15"/>
    <w:rsid w:val="00064FC2"/>
    <w:rsid w:val="00067AF4"/>
    <w:rsid w:val="00073D2A"/>
    <w:rsid w:val="0007468E"/>
    <w:rsid w:val="00074FAD"/>
    <w:rsid w:val="000862DE"/>
    <w:rsid w:val="00091565"/>
    <w:rsid w:val="0009253A"/>
    <w:rsid w:val="00094AE2"/>
    <w:rsid w:val="000968A8"/>
    <w:rsid w:val="000A2091"/>
    <w:rsid w:val="000A210F"/>
    <w:rsid w:val="000A3780"/>
    <w:rsid w:val="000A4DF1"/>
    <w:rsid w:val="000A5D65"/>
    <w:rsid w:val="000B13BB"/>
    <w:rsid w:val="000B6AAC"/>
    <w:rsid w:val="000D182D"/>
    <w:rsid w:val="000D3B05"/>
    <w:rsid w:val="000D670D"/>
    <w:rsid w:val="000D7C7E"/>
    <w:rsid w:val="000E0000"/>
    <w:rsid w:val="000E1C04"/>
    <w:rsid w:val="000E3394"/>
    <w:rsid w:val="000E417D"/>
    <w:rsid w:val="000E4939"/>
    <w:rsid w:val="000E51EB"/>
    <w:rsid w:val="000E6FD0"/>
    <w:rsid w:val="000E7B00"/>
    <w:rsid w:val="000F38EA"/>
    <w:rsid w:val="000F7437"/>
    <w:rsid w:val="000F7C0F"/>
    <w:rsid w:val="001005F9"/>
    <w:rsid w:val="00101160"/>
    <w:rsid w:val="001013CC"/>
    <w:rsid w:val="0010283F"/>
    <w:rsid w:val="001058FC"/>
    <w:rsid w:val="00110DE1"/>
    <w:rsid w:val="00112904"/>
    <w:rsid w:val="00114EBF"/>
    <w:rsid w:val="00115CE6"/>
    <w:rsid w:val="001169AE"/>
    <w:rsid w:val="00117876"/>
    <w:rsid w:val="001278E7"/>
    <w:rsid w:val="00132F4A"/>
    <w:rsid w:val="00156EE7"/>
    <w:rsid w:val="00157BD8"/>
    <w:rsid w:val="0017613D"/>
    <w:rsid w:val="00182F89"/>
    <w:rsid w:val="00183E21"/>
    <w:rsid w:val="00190C45"/>
    <w:rsid w:val="00190CB7"/>
    <w:rsid w:val="001976D4"/>
    <w:rsid w:val="001A25A5"/>
    <w:rsid w:val="001A36C5"/>
    <w:rsid w:val="001A4B25"/>
    <w:rsid w:val="001A554C"/>
    <w:rsid w:val="001B25F9"/>
    <w:rsid w:val="001B50DB"/>
    <w:rsid w:val="001B5104"/>
    <w:rsid w:val="001C1E5C"/>
    <w:rsid w:val="001C52CE"/>
    <w:rsid w:val="001D01DA"/>
    <w:rsid w:val="001E06EF"/>
    <w:rsid w:val="001E2493"/>
    <w:rsid w:val="001F36A4"/>
    <w:rsid w:val="001F61C1"/>
    <w:rsid w:val="001F71CC"/>
    <w:rsid w:val="00201097"/>
    <w:rsid w:val="002013FA"/>
    <w:rsid w:val="00210440"/>
    <w:rsid w:val="00211455"/>
    <w:rsid w:val="00212671"/>
    <w:rsid w:val="00212AE4"/>
    <w:rsid w:val="002137DD"/>
    <w:rsid w:val="002200C2"/>
    <w:rsid w:val="00221A16"/>
    <w:rsid w:val="00223F61"/>
    <w:rsid w:val="00226D74"/>
    <w:rsid w:val="00227AE5"/>
    <w:rsid w:val="00230A68"/>
    <w:rsid w:val="0023129B"/>
    <w:rsid w:val="0024795D"/>
    <w:rsid w:val="00252317"/>
    <w:rsid w:val="0025378C"/>
    <w:rsid w:val="00260885"/>
    <w:rsid w:val="00261516"/>
    <w:rsid w:val="00264326"/>
    <w:rsid w:val="00265EF6"/>
    <w:rsid w:val="002668E8"/>
    <w:rsid w:val="0027002A"/>
    <w:rsid w:val="00273C26"/>
    <w:rsid w:val="0028214A"/>
    <w:rsid w:val="00285ECC"/>
    <w:rsid w:val="00293365"/>
    <w:rsid w:val="00295B4F"/>
    <w:rsid w:val="002A357E"/>
    <w:rsid w:val="002A5447"/>
    <w:rsid w:val="002A652A"/>
    <w:rsid w:val="002A69A9"/>
    <w:rsid w:val="002A7BE9"/>
    <w:rsid w:val="002B56F4"/>
    <w:rsid w:val="002B6601"/>
    <w:rsid w:val="002B68A2"/>
    <w:rsid w:val="002C01AA"/>
    <w:rsid w:val="002C0780"/>
    <w:rsid w:val="002C0DE1"/>
    <w:rsid w:val="002C1761"/>
    <w:rsid w:val="002C1CAD"/>
    <w:rsid w:val="002C1FD9"/>
    <w:rsid w:val="002C51DF"/>
    <w:rsid w:val="002C58A9"/>
    <w:rsid w:val="002C76AC"/>
    <w:rsid w:val="002D17C3"/>
    <w:rsid w:val="002E005F"/>
    <w:rsid w:val="002E0A94"/>
    <w:rsid w:val="002E0E95"/>
    <w:rsid w:val="002E1076"/>
    <w:rsid w:val="002E1C4D"/>
    <w:rsid w:val="002E1C5F"/>
    <w:rsid w:val="002E1F85"/>
    <w:rsid w:val="002E2E5E"/>
    <w:rsid w:val="002E530E"/>
    <w:rsid w:val="002F05E0"/>
    <w:rsid w:val="002F2C65"/>
    <w:rsid w:val="002F6431"/>
    <w:rsid w:val="00307EB1"/>
    <w:rsid w:val="00310C37"/>
    <w:rsid w:val="00311CA8"/>
    <w:rsid w:val="0031416E"/>
    <w:rsid w:val="003160B2"/>
    <w:rsid w:val="00316B21"/>
    <w:rsid w:val="003257E8"/>
    <w:rsid w:val="0033062D"/>
    <w:rsid w:val="0033075F"/>
    <w:rsid w:val="003423C7"/>
    <w:rsid w:val="00342ABA"/>
    <w:rsid w:val="00357022"/>
    <w:rsid w:val="0036168F"/>
    <w:rsid w:val="00372601"/>
    <w:rsid w:val="00373377"/>
    <w:rsid w:val="003834B9"/>
    <w:rsid w:val="00387AB8"/>
    <w:rsid w:val="00387B61"/>
    <w:rsid w:val="003911AF"/>
    <w:rsid w:val="003916FE"/>
    <w:rsid w:val="00393A9F"/>
    <w:rsid w:val="00393B8A"/>
    <w:rsid w:val="00394E97"/>
    <w:rsid w:val="003A519A"/>
    <w:rsid w:val="003B0239"/>
    <w:rsid w:val="003B1436"/>
    <w:rsid w:val="003B29A6"/>
    <w:rsid w:val="003B4218"/>
    <w:rsid w:val="003B5616"/>
    <w:rsid w:val="003B75C1"/>
    <w:rsid w:val="003B75E9"/>
    <w:rsid w:val="003C27E0"/>
    <w:rsid w:val="003D0EBA"/>
    <w:rsid w:val="003D2DE3"/>
    <w:rsid w:val="003D5C9C"/>
    <w:rsid w:val="003D5F9F"/>
    <w:rsid w:val="003D76AA"/>
    <w:rsid w:val="003E20ED"/>
    <w:rsid w:val="003E2826"/>
    <w:rsid w:val="003F1D70"/>
    <w:rsid w:val="00407FEB"/>
    <w:rsid w:val="00410A4B"/>
    <w:rsid w:val="00410ACB"/>
    <w:rsid w:val="00412662"/>
    <w:rsid w:val="00417FF1"/>
    <w:rsid w:val="0042202A"/>
    <w:rsid w:val="0042228F"/>
    <w:rsid w:val="004249A9"/>
    <w:rsid w:val="00426B27"/>
    <w:rsid w:val="0043518E"/>
    <w:rsid w:val="00435E3F"/>
    <w:rsid w:val="00443158"/>
    <w:rsid w:val="00453B78"/>
    <w:rsid w:val="004622F0"/>
    <w:rsid w:val="0046451B"/>
    <w:rsid w:val="00470736"/>
    <w:rsid w:val="00474588"/>
    <w:rsid w:val="00484BC4"/>
    <w:rsid w:val="004906B5"/>
    <w:rsid w:val="00494505"/>
    <w:rsid w:val="00494634"/>
    <w:rsid w:val="00494E88"/>
    <w:rsid w:val="004A3145"/>
    <w:rsid w:val="004A3B01"/>
    <w:rsid w:val="004A3CBD"/>
    <w:rsid w:val="004A6232"/>
    <w:rsid w:val="004B0FBB"/>
    <w:rsid w:val="004B68CC"/>
    <w:rsid w:val="004C2BB8"/>
    <w:rsid w:val="004C3F0F"/>
    <w:rsid w:val="004C7262"/>
    <w:rsid w:val="004D2A20"/>
    <w:rsid w:val="004D2A78"/>
    <w:rsid w:val="004D751A"/>
    <w:rsid w:val="004E14F3"/>
    <w:rsid w:val="004E1832"/>
    <w:rsid w:val="004E299A"/>
    <w:rsid w:val="004E2B8C"/>
    <w:rsid w:val="004E47E2"/>
    <w:rsid w:val="004F0203"/>
    <w:rsid w:val="005004B0"/>
    <w:rsid w:val="005026AC"/>
    <w:rsid w:val="005071E5"/>
    <w:rsid w:val="00511240"/>
    <w:rsid w:val="00513F59"/>
    <w:rsid w:val="00514893"/>
    <w:rsid w:val="00523CC4"/>
    <w:rsid w:val="00523F10"/>
    <w:rsid w:val="0053083F"/>
    <w:rsid w:val="00531381"/>
    <w:rsid w:val="00533822"/>
    <w:rsid w:val="005356A2"/>
    <w:rsid w:val="005417BA"/>
    <w:rsid w:val="00543488"/>
    <w:rsid w:val="00550DDF"/>
    <w:rsid w:val="00551009"/>
    <w:rsid w:val="005550B4"/>
    <w:rsid w:val="00563006"/>
    <w:rsid w:val="00565D40"/>
    <w:rsid w:val="00567EAF"/>
    <w:rsid w:val="00570990"/>
    <w:rsid w:val="00572660"/>
    <w:rsid w:val="0057522C"/>
    <w:rsid w:val="00582F85"/>
    <w:rsid w:val="005940B8"/>
    <w:rsid w:val="0059437C"/>
    <w:rsid w:val="00594B38"/>
    <w:rsid w:val="005A04AD"/>
    <w:rsid w:val="005A13AB"/>
    <w:rsid w:val="005A163E"/>
    <w:rsid w:val="005A7262"/>
    <w:rsid w:val="005B2CA6"/>
    <w:rsid w:val="005B3FA0"/>
    <w:rsid w:val="005B7063"/>
    <w:rsid w:val="005C2288"/>
    <w:rsid w:val="005C58C6"/>
    <w:rsid w:val="005C591A"/>
    <w:rsid w:val="005C69ED"/>
    <w:rsid w:val="005C731A"/>
    <w:rsid w:val="005D4A0D"/>
    <w:rsid w:val="005E5E88"/>
    <w:rsid w:val="005E602A"/>
    <w:rsid w:val="005F0BED"/>
    <w:rsid w:val="005F16B8"/>
    <w:rsid w:val="005F2512"/>
    <w:rsid w:val="00600EAE"/>
    <w:rsid w:val="00606284"/>
    <w:rsid w:val="00615114"/>
    <w:rsid w:val="0061539C"/>
    <w:rsid w:val="00615EAB"/>
    <w:rsid w:val="00643ECF"/>
    <w:rsid w:val="0065333C"/>
    <w:rsid w:val="00655364"/>
    <w:rsid w:val="006606F2"/>
    <w:rsid w:val="006616FD"/>
    <w:rsid w:val="006628DB"/>
    <w:rsid w:val="0067001A"/>
    <w:rsid w:val="00672989"/>
    <w:rsid w:val="006751A3"/>
    <w:rsid w:val="006757F5"/>
    <w:rsid w:val="006839DA"/>
    <w:rsid w:val="00687506"/>
    <w:rsid w:val="00692043"/>
    <w:rsid w:val="0069495D"/>
    <w:rsid w:val="0069798D"/>
    <w:rsid w:val="006A2231"/>
    <w:rsid w:val="006A7167"/>
    <w:rsid w:val="006A728A"/>
    <w:rsid w:val="006A76A8"/>
    <w:rsid w:val="006B06A8"/>
    <w:rsid w:val="006B4523"/>
    <w:rsid w:val="006C1345"/>
    <w:rsid w:val="006C7BFD"/>
    <w:rsid w:val="006D4993"/>
    <w:rsid w:val="006D52B1"/>
    <w:rsid w:val="006D52BB"/>
    <w:rsid w:val="006E4EF8"/>
    <w:rsid w:val="006F6F78"/>
    <w:rsid w:val="006F7A2C"/>
    <w:rsid w:val="006F7F72"/>
    <w:rsid w:val="007067A9"/>
    <w:rsid w:val="00712EA1"/>
    <w:rsid w:val="00714538"/>
    <w:rsid w:val="007238A6"/>
    <w:rsid w:val="007302B7"/>
    <w:rsid w:val="007313B8"/>
    <w:rsid w:val="00733560"/>
    <w:rsid w:val="00734735"/>
    <w:rsid w:val="0073791E"/>
    <w:rsid w:val="007417F8"/>
    <w:rsid w:val="007422A2"/>
    <w:rsid w:val="00746C76"/>
    <w:rsid w:val="0074777F"/>
    <w:rsid w:val="00747AF5"/>
    <w:rsid w:val="00750769"/>
    <w:rsid w:val="007507E5"/>
    <w:rsid w:val="007529EA"/>
    <w:rsid w:val="00753824"/>
    <w:rsid w:val="00766677"/>
    <w:rsid w:val="007679B0"/>
    <w:rsid w:val="00771CE0"/>
    <w:rsid w:val="00773C11"/>
    <w:rsid w:val="00775713"/>
    <w:rsid w:val="007757E6"/>
    <w:rsid w:val="007806D4"/>
    <w:rsid w:val="007A058F"/>
    <w:rsid w:val="007A3088"/>
    <w:rsid w:val="007A422C"/>
    <w:rsid w:val="007A65EC"/>
    <w:rsid w:val="007B5783"/>
    <w:rsid w:val="007B783C"/>
    <w:rsid w:val="007C33D8"/>
    <w:rsid w:val="007C5CA9"/>
    <w:rsid w:val="007C7049"/>
    <w:rsid w:val="007C769D"/>
    <w:rsid w:val="007D092D"/>
    <w:rsid w:val="007D38BE"/>
    <w:rsid w:val="007D3C15"/>
    <w:rsid w:val="007F017B"/>
    <w:rsid w:val="007F10AC"/>
    <w:rsid w:val="007F181B"/>
    <w:rsid w:val="007F1F78"/>
    <w:rsid w:val="007F22C3"/>
    <w:rsid w:val="0080024E"/>
    <w:rsid w:val="00801087"/>
    <w:rsid w:val="00801BC9"/>
    <w:rsid w:val="008034EB"/>
    <w:rsid w:val="00804D6E"/>
    <w:rsid w:val="00805665"/>
    <w:rsid w:val="0080617E"/>
    <w:rsid w:val="00806E8B"/>
    <w:rsid w:val="00814311"/>
    <w:rsid w:val="0081550D"/>
    <w:rsid w:val="0082099F"/>
    <w:rsid w:val="008216AD"/>
    <w:rsid w:val="00827122"/>
    <w:rsid w:val="00827F07"/>
    <w:rsid w:val="0083144A"/>
    <w:rsid w:val="008342A4"/>
    <w:rsid w:val="008421A9"/>
    <w:rsid w:val="008428F9"/>
    <w:rsid w:val="00852891"/>
    <w:rsid w:val="00856371"/>
    <w:rsid w:val="0086324C"/>
    <w:rsid w:val="00865036"/>
    <w:rsid w:val="008652AE"/>
    <w:rsid w:val="00874C26"/>
    <w:rsid w:val="008804EC"/>
    <w:rsid w:val="00881B98"/>
    <w:rsid w:val="00891BE0"/>
    <w:rsid w:val="0089258D"/>
    <w:rsid w:val="0089294D"/>
    <w:rsid w:val="008953E8"/>
    <w:rsid w:val="00896C7C"/>
    <w:rsid w:val="008A6C4F"/>
    <w:rsid w:val="008B16B6"/>
    <w:rsid w:val="008B38F4"/>
    <w:rsid w:val="008B4959"/>
    <w:rsid w:val="008B614F"/>
    <w:rsid w:val="008B6C43"/>
    <w:rsid w:val="008E1F6C"/>
    <w:rsid w:val="008F0110"/>
    <w:rsid w:val="008F703A"/>
    <w:rsid w:val="009003BC"/>
    <w:rsid w:val="009042B6"/>
    <w:rsid w:val="00910711"/>
    <w:rsid w:val="00910CD2"/>
    <w:rsid w:val="009126A7"/>
    <w:rsid w:val="009128AB"/>
    <w:rsid w:val="009242FE"/>
    <w:rsid w:val="009243E1"/>
    <w:rsid w:val="00925893"/>
    <w:rsid w:val="0092637C"/>
    <w:rsid w:val="0092726B"/>
    <w:rsid w:val="00927E82"/>
    <w:rsid w:val="0093233D"/>
    <w:rsid w:val="0093290A"/>
    <w:rsid w:val="00935401"/>
    <w:rsid w:val="00963387"/>
    <w:rsid w:val="00963420"/>
    <w:rsid w:val="00964851"/>
    <w:rsid w:val="00966A9B"/>
    <w:rsid w:val="00973577"/>
    <w:rsid w:val="00980711"/>
    <w:rsid w:val="00982BCC"/>
    <w:rsid w:val="00983CFF"/>
    <w:rsid w:val="009872EC"/>
    <w:rsid w:val="00992DE5"/>
    <w:rsid w:val="00992E93"/>
    <w:rsid w:val="009951E0"/>
    <w:rsid w:val="009952BD"/>
    <w:rsid w:val="00995A38"/>
    <w:rsid w:val="00995ED0"/>
    <w:rsid w:val="00996953"/>
    <w:rsid w:val="009A1D31"/>
    <w:rsid w:val="009A40D9"/>
    <w:rsid w:val="009B01A2"/>
    <w:rsid w:val="009B3AE9"/>
    <w:rsid w:val="009C314D"/>
    <w:rsid w:val="009C3524"/>
    <w:rsid w:val="009D2126"/>
    <w:rsid w:val="009D61CE"/>
    <w:rsid w:val="009E1AF7"/>
    <w:rsid w:val="009E3494"/>
    <w:rsid w:val="009E40F6"/>
    <w:rsid w:val="009E5F9D"/>
    <w:rsid w:val="009F2191"/>
    <w:rsid w:val="009F31FA"/>
    <w:rsid w:val="009F68A1"/>
    <w:rsid w:val="009F7228"/>
    <w:rsid w:val="00A015E7"/>
    <w:rsid w:val="00A07835"/>
    <w:rsid w:val="00A139C4"/>
    <w:rsid w:val="00A17617"/>
    <w:rsid w:val="00A26D7D"/>
    <w:rsid w:val="00A307FD"/>
    <w:rsid w:val="00A330EB"/>
    <w:rsid w:val="00A3426D"/>
    <w:rsid w:val="00A37118"/>
    <w:rsid w:val="00A43DD1"/>
    <w:rsid w:val="00A45C53"/>
    <w:rsid w:val="00A46041"/>
    <w:rsid w:val="00A5330A"/>
    <w:rsid w:val="00A60651"/>
    <w:rsid w:val="00A70470"/>
    <w:rsid w:val="00A70E27"/>
    <w:rsid w:val="00A73364"/>
    <w:rsid w:val="00A7526D"/>
    <w:rsid w:val="00A76E61"/>
    <w:rsid w:val="00A77136"/>
    <w:rsid w:val="00A81B5E"/>
    <w:rsid w:val="00A820F8"/>
    <w:rsid w:val="00A84215"/>
    <w:rsid w:val="00A8455E"/>
    <w:rsid w:val="00A84952"/>
    <w:rsid w:val="00A84F45"/>
    <w:rsid w:val="00A90243"/>
    <w:rsid w:val="00A91AE3"/>
    <w:rsid w:val="00A92783"/>
    <w:rsid w:val="00AA0036"/>
    <w:rsid w:val="00AA1C6F"/>
    <w:rsid w:val="00AA302D"/>
    <w:rsid w:val="00AB0417"/>
    <w:rsid w:val="00AB0C37"/>
    <w:rsid w:val="00AB4550"/>
    <w:rsid w:val="00AC11F7"/>
    <w:rsid w:val="00AC34B5"/>
    <w:rsid w:val="00AC35F0"/>
    <w:rsid w:val="00AC5228"/>
    <w:rsid w:val="00AC74D8"/>
    <w:rsid w:val="00AD19C7"/>
    <w:rsid w:val="00AE09F8"/>
    <w:rsid w:val="00AE2CCD"/>
    <w:rsid w:val="00AE336A"/>
    <w:rsid w:val="00AE43FD"/>
    <w:rsid w:val="00AE5A81"/>
    <w:rsid w:val="00AE7708"/>
    <w:rsid w:val="00AF382C"/>
    <w:rsid w:val="00AF439A"/>
    <w:rsid w:val="00AF5AB4"/>
    <w:rsid w:val="00AF768A"/>
    <w:rsid w:val="00B100EE"/>
    <w:rsid w:val="00B10313"/>
    <w:rsid w:val="00B10810"/>
    <w:rsid w:val="00B14242"/>
    <w:rsid w:val="00B14B40"/>
    <w:rsid w:val="00B23BD4"/>
    <w:rsid w:val="00B30597"/>
    <w:rsid w:val="00B30C35"/>
    <w:rsid w:val="00B31468"/>
    <w:rsid w:val="00B31AAA"/>
    <w:rsid w:val="00B37DF2"/>
    <w:rsid w:val="00B43732"/>
    <w:rsid w:val="00B450E3"/>
    <w:rsid w:val="00B51820"/>
    <w:rsid w:val="00B53383"/>
    <w:rsid w:val="00B56A34"/>
    <w:rsid w:val="00B57F0B"/>
    <w:rsid w:val="00B61B81"/>
    <w:rsid w:val="00B660C4"/>
    <w:rsid w:val="00B674C2"/>
    <w:rsid w:val="00B67684"/>
    <w:rsid w:val="00B746D9"/>
    <w:rsid w:val="00B81688"/>
    <w:rsid w:val="00B81A21"/>
    <w:rsid w:val="00B85751"/>
    <w:rsid w:val="00B90B8B"/>
    <w:rsid w:val="00B9609F"/>
    <w:rsid w:val="00B96B44"/>
    <w:rsid w:val="00B97C2D"/>
    <w:rsid w:val="00BA26B8"/>
    <w:rsid w:val="00BA6D3C"/>
    <w:rsid w:val="00BA7906"/>
    <w:rsid w:val="00BB02BC"/>
    <w:rsid w:val="00BB343B"/>
    <w:rsid w:val="00BB6561"/>
    <w:rsid w:val="00BC0FB3"/>
    <w:rsid w:val="00BC261E"/>
    <w:rsid w:val="00BC39C8"/>
    <w:rsid w:val="00BC6798"/>
    <w:rsid w:val="00BC7935"/>
    <w:rsid w:val="00BD1CD5"/>
    <w:rsid w:val="00BD208F"/>
    <w:rsid w:val="00BD4D7B"/>
    <w:rsid w:val="00BD5E3C"/>
    <w:rsid w:val="00BE1AFD"/>
    <w:rsid w:val="00BE4F1E"/>
    <w:rsid w:val="00BF0E15"/>
    <w:rsid w:val="00BF1058"/>
    <w:rsid w:val="00BF368B"/>
    <w:rsid w:val="00BF4E61"/>
    <w:rsid w:val="00BF6FBF"/>
    <w:rsid w:val="00C03FE7"/>
    <w:rsid w:val="00C16089"/>
    <w:rsid w:val="00C20EBB"/>
    <w:rsid w:val="00C2664B"/>
    <w:rsid w:val="00C30F40"/>
    <w:rsid w:val="00C310CB"/>
    <w:rsid w:val="00C374ED"/>
    <w:rsid w:val="00C424D3"/>
    <w:rsid w:val="00C45634"/>
    <w:rsid w:val="00C517BD"/>
    <w:rsid w:val="00C6344C"/>
    <w:rsid w:val="00C65EB7"/>
    <w:rsid w:val="00C7088D"/>
    <w:rsid w:val="00C71CA8"/>
    <w:rsid w:val="00C7785E"/>
    <w:rsid w:val="00C77D2F"/>
    <w:rsid w:val="00C955E4"/>
    <w:rsid w:val="00C958F0"/>
    <w:rsid w:val="00CA0CBB"/>
    <w:rsid w:val="00CA157B"/>
    <w:rsid w:val="00CA435F"/>
    <w:rsid w:val="00CA5CB0"/>
    <w:rsid w:val="00CB4A35"/>
    <w:rsid w:val="00CB6A9A"/>
    <w:rsid w:val="00CC2102"/>
    <w:rsid w:val="00CC40FF"/>
    <w:rsid w:val="00CC64D1"/>
    <w:rsid w:val="00CD1F7E"/>
    <w:rsid w:val="00CD7B8E"/>
    <w:rsid w:val="00CE03AF"/>
    <w:rsid w:val="00CE4DC9"/>
    <w:rsid w:val="00CF56D3"/>
    <w:rsid w:val="00D00858"/>
    <w:rsid w:val="00D033F8"/>
    <w:rsid w:val="00D11199"/>
    <w:rsid w:val="00D11857"/>
    <w:rsid w:val="00D15839"/>
    <w:rsid w:val="00D15E40"/>
    <w:rsid w:val="00D16044"/>
    <w:rsid w:val="00D24A8B"/>
    <w:rsid w:val="00D2793E"/>
    <w:rsid w:val="00D316A2"/>
    <w:rsid w:val="00D32202"/>
    <w:rsid w:val="00D33EE2"/>
    <w:rsid w:val="00D349C0"/>
    <w:rsid w:val="00D400A8"/>
    <w:rsid w:val="00D41450"/>
    <w:rsid w:val="00D42999"/>
    <w:rsid w:val="00D43334"/>
    <w:rsid w:val="00D440D8"/>
    <w:rsid w:val="00D51187"/>
    <w:rsid w:val="00D5322E"/>
    <w:rsid w:val="00D535BC"/>
    <w:rsid w:val="00D5505E"/>
    <w:rsid w:val="00D56E57"/>
    <w:rsid w:val="00D57016"/>
    <w:rsid w:val="00D6332D"/>
    <w:rsid w:val="00D63904"/>
    <w:rsid w:val="00D64E6A"/>
    <w:rsid w:val="00D70BCA"/>
    <w:rsid w:val="00D736FA"/>
    <w:rsid w:val="00D77430"/>
    <w:rsid w:val="00D77666"/>
    <w:rsid w:val="00D85839"/>
    <w:rsid w:val="00D87DF8"/>
    <w:rsid w:val="00D93C13"/>
    <w:rsid w:val="00D97DCC"/>
    <w:rsid w:val="00DA0DC2"/>
    <w:rsid w:val="00DA2AC7"/>
    <w:rsid w:val="00DA4902"/>
    <w:rsid w:val="00DB21B5"/>
    <w:rsid w:val="00DB3247"/>
    <w:rsid w:val="00DB7784"/>
    <w:rsid w:val="00DC35F6"/>
    <w:rsid w:val="00DC7C51"/>
    <w:rsid w:val="00DD51A7"/>
    <w:rsid w:val="00DD5D0F"/>
    <w:rsid w:val="00DE4F3B"/>
    <w:rsid w:val="00DE784F"/>
    <w:rsid w:val="00DF27AF"/>
    <w:rsid w:val="00DF2F60"/>
    <w:rsid w:val="00DF4082"/>
    <w:rsid w:val="00DF56F5"/>
    <w:rsid w:val="00E01D70"/>
    <w:rsid w:val="00E034E9"/>
    <w:rsid w:val="00E112C2"/>
    <w:rsid w:val="00E12368"/>
    <w:rsid w:val="00E205BE"/>
    <w:rsid w:val="00E22FDA"/>
    <w:rsid w:val="00E24362"/>
    <w:rsid w:val="00E25B84"/>
    <w:rsid w:val="00E26AED"/>
    <w:rsid w:val="00E314D0"/>
    <w:rsid w:val="00E36558"/>
    <w:rsid w:val="00E47241"/>
    <w:rsid w:val="00E52B46"/>
    <w:rsid w:val="00E5529E"/>
    <w:rsid w:val="00E571B8"/>
    <w:rsid w:val="00E605E5"/>
    <w:rsid w:val="00E61721"/>
    <w:rsid w:val="00E62B93"/>
    <w:rsid w:val="00E663E7"/>
    <w:rsid w:val="00E66B59"/>
    <w:rsid w:val="00E73832"/>
    <w:rsid w:val="00E76015"/>
    <w:rsid w:val="00E85E76"/>
    <w:rsid w:val="00E93900"/>
    <w:rsid w:val="00EA2C1A"/>
    <w:rsid w:val="00EA61C2"/>
    <w:rsid w:val="00EA7B03"/>
    <w:rsid w:val="00EB2165"/>
    <w:rsid w:val="00EB3C42"/>
    <w:rsid w:val="00EB5AE7"/>
    <w:rsid w:val="00EB767E"/>
    <w:rsid w:val="00EC0062"/>
    <w:rsid w:val="00EC062C"/>
    <w:rsid w:val="00EC32FC"/>
    <w:rsid w:val="00EC4C43"/>
    <w:rsid w:val="00EC5EE3"/>
    <w:rsid w:val="00ED1026"/>
    <w:rsid w:val="00ED1305"/>
    <w:rsid w:val="00ED1E7F"/>
    <w:rsid w:val="00ED2516"/>
    <w:rsid w:val="00ED3C42"/>
    <w:rsid w:val="00ED60AE"/>
    <w:rsid w:val="00EE0A74"/>
    <w:rsid w:val="00F03586"/>
    <w:rsid w:val="00F06812"/>
    <w:rsid w:val="00F131B6"/>
    <w:rsid w:val="00F13C4E"/>
    <w:rsid w:val="00F14DFF"/>
    <w:rsid w:val="00F2018A"/>
    <w:rsid w:val="00F24983"/>
    <w:rsid w:val="00F3304B"/>
    <w:rsid w:val="00F35F51"/>
    <w:rsid w:val="00F41F03"/>
    <w:rsid w:val="00F433A8"/>
    <w:rsid w:val="00F56647"/>
    <w:rsid w:val="00F617CA"/>
    <w:rsid w:val="00F62078"/>
    <w:rsid w:val="00F622F5"/>
    <w:rsid w:val="00F62305"/>
    <w:rsid w:val="00F62E14"/>
    <w:rsid w:val="00F6456D"/>
    <w:rsid w:val="00F6637B"/>
    <w:rsid w:val="00F7332C"/>
    <w:rsid w:val="00F90207"/>
    <w:rsid w:val="00F913ED"/>
    <w:rsid w:val="00F935F0"/>
    <w:rsid w:val="00F938D6"/>
    <w:rsid w:val="00F94931"/>
    <w:rsid w:val="00F9640E"/>
    <w:rsid w:val="00FB0370"/>
    <w:rsid w:val="00FB05E5"/>
    <w:rsid w:val="00FB46EC"/>
    <w:rsid w:val="00FB4FAC"/>
    <w:rsid w:val="00FB7788"/>
    <w:rsid w:val="00FB77EF"/>
    <w:rsid w:val="00FC2143"/>
    <w:rsid w:val="00FC23E4"/>
    <w:rsid w:val="00FD3A07"/>
    <w:rsid w:val="00FD41F4"/>
    <w:rsid w:val="00FD5E19"/>
    <w:rsid w:val="00FE1011"/>
    <w:rsid w:val="00FF27C3"/>
    <w:rsid w:val="00FF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D99"/>
  <w15:chartTrackingRefBased/>
  <w15:docId w15:val="{36125CA2-B16A-C249-8F1B-C39353A6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A9"/>
    <w:rPr>
      <w:rFonts w:ascii="Times New Roman" w:eastAsia="Times New Roman" w:hAnsi="Times New Roman" w:cs="Times New Roman"/>
    </w:rPr>
  </w:style>
  <w:style w:type="paragraph" w:styleId="Heading1">
    <w:name w:val="heading 1"/>
    <w:basedOn w:val="Normal"/>
    <w:link w:val="Heading1Char"/>
    <w:uiPriority w:val="9"/>
    <w:qFormat/>
    <w:rsid w:val="000326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32"/>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B25F9"/>
    <w:rPr>
      <w:color w:val="0563C1" w:themeColor="hyperlink"/>
      <w:u w:val="single"/>
    </w:rPr>
  </w:style>
  <w:style w:type="character" w:styleId="UnresolvedMention">
    <w:name w:val="Unresolved Mention"/>
    <w:basedOn w:val="DefaultParagraphFont"/>
    <w:uiPriority w:val="99"/>
    <w:semiHidden/>
    <w:unhideWhenUsed/>
    <w:rsid w:val="001B25F9"/>
    <w:rPr>
      <w:color w:val="605E5C"/>
      <w:shd w:val="clear" w:color="auto" w:fill="E1DFDD"/>
    </w:rPr>
  </w:style>
  <w:style w:type="character" w:styleId="Emphasis">
    <w:name w:val="Emphasis"/>
    <w:basedOn w:val="DefaultParagraphFont"/>
    <w:uiPriority w:val="20"/>
    <w:qFormat/>
    <w:rsid w:val="00307EB1"/>
    <w:rPr>
      <w:i/>
      <w:iCs/>
    </w:rPr>
  </w:style>
  <w:style w:type="paragraph" w:customStyle="1" w:styleId="Default">
    <w:name w:val="Default"/>
    <w:rsid w:val="003B1436"/>
    <w:pPr>
      <w:autoSpaceDE w:val="0"/>
      <w:autoSpaceDN w:val="0"/>
      <w:adjustRightInd w:val="0"/>
    </w:pPr>
    <w:rPr>
      <w:rFonts w:ascii="Code" w:hAnsi="Code" w:cs="Code"/>
      <w:color w:val="000000"/>
    </w:rPr>
  </w:style>
  <w:style w:type="character" w:customStyle="1" w:styleId="Heading1Char">
    <w:name w:val="Heading 1 Char"/>
    <w:basedOn w:val="DefaultParagraphFont"/>
    <w:link w:val="Heading1"/>
    <w:uiPriority w:val="9"/>
    <w:rsid w:val="0003265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B21B5"/>
    <w:rPr>
      <w:color w:val="954F72" w:themeColor="followedHyperlink"/>
      <w:u w:val="single"/>
    </w:rPr>
  </w:style>
  <w:style w:type="paragraph" w:styleId="NormalWeb">
    <w:name w:val="Normal (Web)"/>
    <w:basedOn w:val="Normal"/>
    <w:uiPriority w:val="99"/>
    <w:unhideWhenUsed/>
    <w:rsid w:val="00FB05E5"/>
    <w:pPr>
      <w:spacing w:before="100" w:beforeAutospacing="1" w:after="100" w:afterAutospacing="1"/>
    </w:pPr>
  </w:style>
  <w:style w:type="character" w:customStyle="1" w:styleId="a">
    <w:name w:val="_"/>
    <w:basedOn w:val="DefaultParagraphFont"/>
    <w:rsid w:val="00BA7906"/>
  </w:style>
  <w:style w:type="paragraph" w:styleId="BodyText">
    <w:name w:val="Body Text"/>
    <w:basedOn w:val="Normal"/>
    <w:link w:val="BodyTextChar"/>
    <w:uiPriority w:val="1"/>
    <w:qFormat/>
    <w:rsid w:val="008E1F6C"/>
    <w:pPr>
      <w:widowControl w:val="0"/>
      <w:ind w:left="855"/>
    </w:pPr>
    <w:rPr>
      <w:rFonts w:cstheme="minorBidi"/>
      <w:sz w:val="21"/>
      <w:szCs w:val="21"/>
      <w:lang w:eastAsia="en-US"/>
    </w:rPr>
  </w:style>
  <w:style w:type="character" w:customStyle="1" w:styleId="BodyTextChar">
    <w:name w:val="Body Text Char"/>
    <w:basedOn w:val="DefaultParagraphFont"/>
    <w:link w:val="BodyText"/>
    <w:uiPriority w:val="1"/>
    <w:rsid w:val="008E1F6C"/>
    <w:rPr>
      <w:rFonts w:ascii="Times New Roman" w:eastAsia="Times New Roman" w:hAnsi="Times New Roman"/>
      <w:sz w:val="21"/>
      <w:szCs w:val="21"/>
      <w:lang w:eastAsia="en-US"/>
    </w:rPr>
  </w:style>
  <w:style w:type="paragraph" w:styleId="FootnoteText">
    <w:name w:val="footnote text"/>
    <w:basedOn w:val="Normal"/>
    <w:link w:val="FootnoteTextChar"/>
    <w:uiPriority w:val="99"/>
    <w:unhideWhenUsed/>
    <w:rsid w:val="008E1F6C"/>
    <w:rPr>
      <w:rFonts w:eastAsiaTheme="minorEastAsia"/>
    </w:rPr>
  </w:style>
  <w:style w:type="character" w:customStyle="1" w:styleId="FootnoteTextChar">
    <w:name w:val="Footnote Text Char"/>
    <w:basedOn w:val="DefaultParagraphFont"/>
    <w:link w:val="FootnoteText"/>
    <w:uiPriority w:val="99"/>
    <w:rsid w:val="008E1F6C"/>
    <w:rPr>
      <w:rFonts w:ascii="Times New Roman" w:hAnsi="Times New Roman" w:cs="Times New Roman"/>
    </w:rPr>
  </w:style>
  <w:style w:type="character" w:styleId="FootnoteReference">
    <w:name w:val="footnote reference"/>
    <w:basedOn w:val="DefaultParagraphFont"/>
    <w:uiPriority w:val="99"/>
    <w:unhideWhenUsed/>
    <w:rsid w:val="008E1F6C"/>
    <w:rPr>
      <w:vertAlign w:val="superscript"/>
    </w:rPr>
  </w:style>
  <w:style w:type="paragraph" w:styleId="EndnoteText">
    <w:name w:val="endnote text"/>
    <w:basedOn w:val="Normal"/>
    <w:link w:val="EndnoteTextChar"/>
    <w:uiPriority w:val="99"/>
    <w:semiHidden/>
    <w:unhideWhenUsed/>
    <w:rsid w:val="00E112C2"/>
    <w:rPr>
      <w:sz w:val="20"/>
      <w:szCs w:val="20"/>
    </w:rPr>
  </w:style>
  <w:style w:type="character" w:customStyle="1" w:styleId="EndnoteTextChar">
    <w:name w:val="Endnote Text Char"/>
    <w:basedOn w:val="DefaultParagraphFont"/>
    <w:link w:val="EndnoteText"/>
    <w:uiPriority w:val="99"/>
    <w:semiHidden/>
    <w:rsid w:val="00E11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12C2"/>
    <w:rPr>
      <w:vertAlign w:val="superscript"/>
    </w:rPr>
  </w:style>
  <w:style w:type="paragraph" w:styleId="Footer">
    <w:name w:val="footer"/>
    <w:basedOn w:val="Normal"/>
    <w:link w:val="FooterChar"/>
    <w:uiPriority w:val="99"/>
    <w:unhideWhenUsed/>
    <w:rsid w:val="00E76015"/>
    <w:pPr>
      <w:tabs>
        <w:tab w:val="center" w:pos="4680"/>
        <w:tab w:val="right" w:pos="9360"/>
      </w:tabs>
    </w:pPr>
  </w:style>
  <w:style w:type="character" w:customStyle="1" w:styleId="FooterChar">
    <w:name w:val="Footer Char"/>
    <w:basedOn w:val="DefaultParagraphFont"/>
    <w:link w:val="Footer"/>
    <w:uiPriority w:val="99"/>
    <w:rsid w:val="00E76015"/>
    <w:rPr>
      <w:rFonts w:ascii="Times New Roman" w:eastAsia="Times New Roman" w:hAnsi="Times New Roman" w:cs="Times New Roman"/>
    </w:rPr>
  </w:style>
  <w:style w:type="character" w:styleId="PageNumber">
    <w:name w:val="page number"/>
    <w:basedOn w:val="DefaultParagraphFont"/>
    <w:uiPriority w:val="99"/>
    <w:semiHidden/>
    <w:unhideWhenUsed/>
    <w:rsid w:val="00E76015"/>
  </w:style>
  <w:style w:type="paragraph" w:styleId="Header">
    <w:name w:val="header"/>
    <w:basedOn w:val="Normal"/>
    <w:link w:val="HeaderChar"/>
    <w:uiPriority w:val="99"/>
    <w:unhideWhenUsed/>
    <w:rsid w:val="00E76015"/>
    <w:pPr>
      <w:tabs>
        <w:tab w:val="center" w:pos="4680"/>
        <w:tab w:val="right" w:pos="9360"/>
      </w:tabs>
    </w:pPr>
  </w:style>
  <w:style w:type="character" w:customStyle="1" w:styleId="HeaderChar">
    <w:name w:val="Header Char"/>
    <w:basedOn w:val="DefaultParagraphFont"/>
    <w:link w:val="Header"/>
    <w:uiPriority w:val="99"/>
    <w:rsid w:val="00E760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340">
      <w:bodyDiv w:val="1"/>
      <w:marLeft w:val="0"/>
      <w:marRight w:val="0"/>
      <w:marTop w:val="0"/>
      <w:marBottom w:val="0"/>
      <w:divBdr>
        <w:top w:val="none" w:sz="0" w:space="0" w:color="auto"/>
        <w:left w:val="none" w:sz="0" w:space="0" w:color="auto"/>
        <w:bottom w:val="none" w:sz="0" w:space="0" w:color="auto"/>
        <w:right w:val="none" w:sz="0" w:space="0" w:color="auto"/>
      </w:divBdr>
    </w:div>
    <w:div w:id="50463731">
      <w:bodyDiv w:val="1"/>
      <w:marLeft w:val="0"/>
      <w:marRight w:val="0"/>
      <w:marTop w:val="0"/>
      <w:marBottom w:val="0"/>
      <w:divBdr>
        <w:top w:val="none" w:sz="0" w:space="0" w:color="auto"/>
        <w:left w:val="none" w:sz="0" w:space="0" w:color="auto"/>
        <w:bottom w:val="none" w:sz="0" w:space="0" w:color="auto"/>
        <w:right w:val="none" w:sz="0" w:space="0" w:color="auto"/>
      </w:divBdr>
    </w:div>
    <w:div w:id="80836622">
      <w:bodyDiv w:val="1"/>
      <w:marLeft w:val="0"/>
      <w:marRight w:val="0"/>
      <w:marTop w:val="0"/>
      <w:marBottom w:val="0"/>
      <w:divBdr>
        <w:top w:val="none" w:sz="0" w:space="0" w:color="auto"/>
        <w:left w:val="none" w:sz="0" w:space="0" w:color="auto"/>
        <w:bottom w:val="none" w:sz="0" w:space="0" w:color="auto"/>
        <w:right w:val="none" w:sz="0" w:space="0" w:color="auto"/>
      </w:divBdr>
    </w:div>
    <w:div w:id="138806782">
      <w:bodyDiv w:val="1"/>
      <w:marLeft w:val="0"/>
      <w:marRight w:val="0"/>
      <w:marTop w:val="0"/>
      <w:marBottom w:val="0"/>
      <w:divBdr>
        <w:top w:val="none" w:sz="0" w:space="0" w:color="auto"/>
        <w:left w:val="none" w:sz="0" w:space="0" w:color="auto"/>
        <w:bottom w:val="none" w:sz="0" w:space="0" w:color="auto"/>
        <w:right w:val="none" w:sz="0" w:space="0" w:color="auto"/>
      </w:divBdr>
    </w:div>
    <w:div w:id="282158249">
      <w:bodyDiv w:val="1"/>
      <w:marLeft w:val="0"/>
      <w:marRight w:val="0"/>
      <w:marTop w:val="0"/>
      <w:marBottom w:val="0"/>
      <w:divBdr>
        <w:top w:val="none" w:sz="0" w:space="0" w:color="auto"/>
        <w:left w:val="none" w:sz="0" w:space="0" w:color="auto"/>
        <w:bottom w:val="none" w:sz="0" w:space="0" w:color="auto"/>
        <w:right w:val="none" w:sz="0" w:space="0" w:color="auto"/>
      </w:divBdr>
    </w:div>
    <w:div w:id="319695841">
      <w:bodyDiv w:val="1"/>
      <w:marLeft w:val="0"/>
      <w:marRight w:val="0"/>
      <w:marTop w:val="0"/>
      <w:marBottom w:val="0"/>
      <w:divBdr>
        <w:top w:val="none" w:sz="0" w:space="0" w:color="auto"/>
        <w:left w:val="none" w:sz="0" w:space="0" w:color="auto"/>
        <w:bottom w:val="none" w:sz="0" w:space="0" w:color="auto"/>
        <w:right w:val="none" w:sz="0" w:space="0" w:color="auto"/>
      </w:divBdr>
      <w:divsChild>
        <w:div w:id="1709597587">
          <w:marLeft w:val="0"/>
          <w:marRight w:val="0"/>
          <w:marTop w:val="0"/>
          <w:marBottom w:val="0"/>
          <w:divBdr>
            <w:top w:val="none" w:sz="0" w:space="0" w:color="auto"/>
            <w:left w:val="none" w:sz="0" w:space="0" w:color="auto"/>
            <w:bottom w:val="none" w:sz="0" w:space="0" w:color="auto"/>
            <w:right w:val="none" w:sz="0" w:space="0" w:color="auto"/>
          </w:divBdr>
        </w:div>
        <w:div w:id="701170208">
          <w:marLeft w:val="0"/>
          <w:marRight w:val="0"/>
          <w:marTop w:val="0"/>
          <w:marBottom w:val="0"/>
          <w:divBdr>
            <w:top w:val="none" w:sz="0" w:space="0" w:color="auto"/>
            <w:left w:val="none" w:sz="0" w:space="0" w:color="auto"/>
            <w:bottom w:val="none" w:sz="0" w:space="0" w:color="auto"/>
            <w:right w:val="none" w:sz="0" w:space="0" w:color="auto"/>
          </w:divBdr>
        </w:div>
      </w:divsChild>
    </w:div>
    <w:div w:id="456799611">
      <w:bodyDiv w:val="1"/>
      <w:marLeft w:val="0"/>
      <w:marRight w:val="0"/>
      <w:marTop w:val="0"/>
      <w:marBottom w:val="0"/>
      <w:divBdr>
        <w:top w:val="none" w:sz="0" w:space="0" w:color="auto"/>
        <w:left w:val="none" w:sz="0" w:space="0" w:color="auto"/>
        <w:bottom w:val="none" w:sz="0" w:space="0" w:color="auto"/>
        <w:right w:val="none" w:sz="0" w:space="0" w:color="auto"/>
      </w:divBdr>
    </w:div>
    <w:div w:id="504370511">
      <w:bodyDiv w:val="1"/>
      <w:marLeft w:val="0"/>
      <w:marRight w:val="0"/>
      <w:marTop w:val="0"/>
      <w:marBottom w:val="0"/>
      <w:divBdr>
        <w:top w:val="none" w:sz="0" w:space="0" w:color="auto"/>
        <w:left w:val="none" w:sz="0" w:space="0" w:color="auto"/>
        <w:bottom w:val="none" w:sz="0" w:space="0" w:color="auto"/>
        <w:right w:val="none" w:sz="0" w:space="0" w:color="auto"/>
      </w:divBdr>
    </w:div>
    <w:div w:id="1168638263">
      <w:bodyDiv w:val="1"/>
      <w:marLeft w:val="0"/>
      <w:marRight w:val="0"/>
      <w:marTop w:val="0"/>
      <w:marBottom w:val="0"/>
      <w:divBdr>
        <w:top w:val="none" w:sz="0" w:space="0" w:color="auto"/>
        <w:left w:val="none" w:sz="0" w:space="0" w:color="auto"/>
        <w:bottom w:val="none" w:sz="0" w:space="0" w:color="auto"/>
        <w:right w:val="none" w:sz="0" w:space="0" w:color="auto"/>
      </w:divBdr>
    </w:div>
    <w:div w:id="1227717294">
      <w:bodyDiv w:val="1"/>
      <w:marLeft w:val="0"/>
      <w:marRight w:val="0"/>
      <w:marTop w:val="0"/>
      <w:marBottom w:val="0"/>
      <w:divBdr>
        <w:top w:val="none" w:sz="0" w:space="0" w:color="auto"/>
        <w:left w:val="none" w:sz="0" w:space="0" w:color="auto"/>
        <w:bottom w:val="none" w:sz="0" w:space="0" w:color="auto"/>
        <w:right w:val="none" w:sz="0" w:space="0" w:color="auto"/>
      </w:divBdr>
    </w:div>
    <w:div w:id="1252541655">
      <w:bodyDiv w:val="1"/>
      <w:marLeft w:val="0"/>
      <w:marRight w:val="0"/>
      <w:marTop w:val="0"/>
      <w:marBottom w:val="0"/>
      <w:divBdr>
        <w:top w:val="none" w:sz="0" w:space="0" w:color="auto"/>
        <w:left w:val="none" w:sz="0" w:space="0" w:color="auto"/>
        <w:bottom w:val="none" w:sz="0" w:space="0" w:color="auto"/>
        <w:right w:val="none" w:sz="0" w:space="0" w:color="auto"/>
      </w:divBdr>
    </w:div>
    <w:div w:id="1357775103">
      <w:bodyDiv w:val="1"/>
      <w:marLeft w:val="0"/>
      <w:marRight w:val="0"/>
      <w:marTop w:val="0"/>
      <w:marBottom w:val="0"/>
      <w:divBdr>
        <w:top w:val="none" w:sz="0" w:space="0" w:color="auto"/>
        <w:left w:val="none" w:sz="0" w:space="0" w:color="auto"/>
        <w:bottom w:val="none" w:sz="0" w:space="0" w:color="auto"/>
        <w:right w:val="none" w:sz="0" w:space="0" w:color="auto"/>
      </w:divBdr>
    </w:div>
    <w:div w:id="1465075912">
      <w:bodyDiv w:val="1"/>
      <w:marLeft w:val="0"/>
      <w:marRight w:val="0"/>
      <w:marTop w:val="0"/>
      <w:marBottom w:val="0"/>
      <w:divBdr>
        <w:top w:val="none" w:sz="0" w:space="0" w:color="auto"/>
        <w:left w:val="none" w:sz="0" w:space="0" w:color="auto"/>
        <w:bottom w:val="none" w:sz="0" w:space="0" w:color="auto"/>
        <w:right w:val="none" w:sz="0" w:space="0" w:color="auto"/>
      </w:divBdr>
    </w:div>
    <w:div w:id="1522015551">
      <w:bodyDiv w:val="1"/>
      <w:marLeft w:val="0"/>
      <w:marRight w:val="0"/>
      <w:marTop w:val="0"/>
      <w:marBottom w:val="0"/>
      <w:divBdr>
        <w:top w:val="none" w:sz="0" w:space="0" w:color="auto"/>
        <w:left w:val="none" w:sz="0" w:space="0" w:color="auto"/>
        <w:bottom w:val="none" w:sz="0" w:space="0" w:color="auto"/>
        <w:right w:val="none" w:sz="0" w:space="0" w:color="auto"/>
      </w:divBdr>
    </w:div>
    <w:div w:id="1734817876">
      <w:bodyDiv w:val="1"/>
      <w:marLeft w:val="0"/>
      <w:marRight w:val="0"/>
      <w:marTop w:val="0"/>
      <w:marBottom w:val="0"/>
      <w:divBdr>
        <w:top w:val="none" w:sz="0" w:space="0" w:color="auto"/>
        <w:left w:val="none" w:sz="0" w:space="0" w:color="auto"/>
        <w:bottom w:val="none" w:sz="0" w:space="0" w:color="auto"/>
        <w:right w:val="none" w:sz="0" w:space="0" w:color="auto"/>
      </w:divBdr>
    </w:div>
    <w:div w:id="1771701634">
      <w:bodyDiv w:val="1"/>
      <w:marLeft w:val="0"/>
      <w:marRight w:val="0"/>
      <w:marTop w:val="0"/>
      <w:marBottom w:val="0"/>
      <w:divBdr>
        <w:top w:val="none" w:sz="0" w:space="0" w:color="auto"/>
        <w:left w:val="none" w:sz="0" w:space="0" w:color="auto"/>
        <w:bottom w:val="none" w:sz="0" w:space="0" w:color="auto"/>
        <w:right w:val="none" w:sz="0" w:space="0" w:color="auto"/>
      </w:divBdr>
    </w:div>
    <w:div w:id="186555695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45">
          <w:marLeft w:val="0"/>
          <w:marRight w:val="0"/>
          <w:marTop w:val="0"/>
          <w:marBottom w:val="0"/>
          <w:divBdr>
            <w:top w:val="none" w:sz="0" w:space="0" w:color="auto"/>
            <w:left w:val="none" w:sz="0" w:space="0" w:color="auto"/>
            <w:bottom w:val="none" w:sz="0" w:space="0" w:color="auto"/>
            <w:right w:val="none" w:sz="0" w:space="0" w:color="auto"/>
          </w:divBdr>
        </w:div>
        <w:div w:id="1950549752">
          <w:marLeft w:val="0"/>
          <w:marRight w:val="0"/>
          <w:marTop w:val="0"/>
          <w:marBottom w:val="0"/>
          <w:divBdr>
            <w:top w:val="none" w:sz="0" w:space="0" w:color="auto"/>
            <w:left w:val="none" w:sz="0" w:space="0" w:color="auto"/>
            <w:bottom w:val="none" w:sz="0" w:space="0" w:color="auto"/>
            <w:right w:val="none" w:sz="0" w:space="0" w:color="auto"/>
          </w:divBdr>
        </w:div>
      </w:divsChild>
    </w:div>
    <w:div w:id="1967159958">
      <w:bodyDiv w:val="1"/>
      <w:marLeft w:val="0"/>
      <w:marRight w:val="0"/>
      <w:marTop w:val="0"/>
      <w:marBottom w:val="0"/>
      <w:divBdr>
        <w:top w:val="none" w:sz="0" w:space="0" w:color="auto"/>
        <w:left w:val="none" w:sz="0" w:space="0" w:color="auto"/>
        <w:bottom w:val="none" w:sz="0" w:space="0" w:color="auto"/>
        <w:right w:val="none" w:sz="0" w:space="0" w:color="auto"/>
      </w:divBdr>
    </w:div>
    <w:div w:id="21131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health.georgetown.edu/mental-health/on-campus-resources/" TargetMode="External"/><Relationship Id="rId18" Type="http://schemas.openxmlformats.org/officeDocument/2006/relationships/hyperlink" Target="https://www.cdc.gov/coronavirus/2019-ncov/prevent-getting-sick/about-face-coverings.html"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s://www.youtube.com/watch?v=aXhHcqQTrIg" TargetMode="External"/><Relationship Id="rId7" Type="http://schemas.openxmlformats.org/officeDocument/2006/relationships/hyperlink" Target="mailto:hl530@georgetown.edu" TargetMode="External"/><Relationship Id="rId12" Type="http://schemas.openxmlformats.org/officeDocument/2006/relationships/hyperlink" Target="https://engelhard.georgetown.edu/" TargetMode="External"/><Relationship Id="rId17" Type="http://schemas.openxmlformats.org/officeDocument/2006/relationships/hyperlink" Target="https://www.tenpercent.com/podcast" TargetMode="External"/><Relationship Id="rId25" Type="http://schemas.openxmlformats.org/officeDocument/2006/relationships/header" Target="header3.xml"/><Relationship Id="rId33" Type="http://schemas.openxmlformats.org/officeDocument/2006/relationships/hyperlink" Target="https://www.youtube.com/watch?v=QefQbkN2C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appinesslab.fm/" TargetMode="External"/><Relationship Id="rId20" Type="http://schemas.openxmlformats.org/officeDocument/2006/relationships/hyperlink" Target="http://academicsupport.georgetown.edu" TargetMode="External"/><Relationship Id="rId29" Type="http://schemas.openxmlformats.org/officeDocument/2006/relationships/hyperlink" Target="https://historyofphilosophy.net/africana-introdu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www.brianatoole.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eatergood.berkeley.edu/podcasts/series/the_science_of_happiness" TargetMode="External"/><Relationship Id="rId23" Type="http://schemas.openxmlformats.org/officeDocument/2006/relationships/footer" Target="footer1.xml"/><Relationship Id="rId28" Type="http://schemas.openxmlformats.org/officeDocument/2006/relationships/hyperlink" Target="https://www.abc.net.au/radionational/programs/stuff-the-british-stole/blood-art/12867832" TargetMode="External"/><Relationship Id="rId36" Type="http://schemas.openxmlformats.org/officeDocument/2006/relationships/hyperlink" Target="https://www.elvirabasevich.com/" TargetMode="External"/><Relationship Id="rId10" Type="http://schemas.openxmlformats.org/officeDocument/2006/relationships/hyperlink" Target="https://doyle.georgetown.edu/" TargetMode="External"/><Relationship Id="rId19" Type="http://schemas.openxmlformats.org/officeDocument/2006/relationships/hyperlink" Target="https://honorcouncil.georgetown.edu/system/policies/" TargetMode="External"/><Relationship Id="rId31" Type="http://schemas.openxmlformats.org/officeDocument/2006/relationships/hyperlink" Target="https://www.bbc.co.uk/programmes/b04lsqgs" TargetMode="External"/><Relationship Id="rId4" Type="http://schemas.openxmlformats.org/officeDocument/2006/relationships/webSettings" Target="webSettings.xml"/><Relationship Id="rId9" Type="http://schemas.openxmlformats.org/officeDocument/2006/relationships/hyperlink" Target="https://projectvox.org/philosophers/" TargetMode="External"/><Relationship Id="rId14" Type="http://schemas.openxmlformats.org/officeDocument/2006/relationships/hyperlink" Target="https://www.cnn.com/audio/podcasts/chasing-life" TargetMode="External"/><Relationship Id="rId22" Type="http://schemas.openxmlformats.org/officeDocument/2006/relationships/header" Target="header2.xml"/><Relationship Id="rId27" Type="http://schemas.openxmlformats.org/officeDocument/2006/relationships/hyperlink" Target="https://www.abc.net.au/radionational/programs/stuff-the-british-stole/the-headhunters/12868026" TargetMode="External"/><Relationship Id="rId30" Type="http://schemas.openxmlformats.org/officeDocument/2006/relationships/hyperlink" Target="https://www.abc.net.au/radionational/programs/stuff-the-british-stole/best-named-dog-ever/12867932" TargetMode="External"/><Relationship Id="rId35" Type="http://schemas.openxmlformats.org/officeDocument/2006/relationships/hyperlink" Target="https://philosophy.la.psu.edu/people/rlb43/" TargetMode="External"/><Relationship Id="rId8" Type="http://schemas.openxmlformats.org/officeDocument/2006/relationships/hyperlink" Target="http://cup.columbia.edu/book/taking-back-philosophy/9780231184373" TargetMode="Externa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facinghistory.org/resource-library/untitled-poem-beth-strano" TargetMode="External"/><Relationship Id="rId1" Type="http://schemas.openxmlformats.org/officeDocument/2006/relationships/hyperlink" Target="https://sojo.net/articles/progressive-christian-leader-admits-plagiarizing-influential-po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d.com/talks/the_ted_interview_susan_cain_takes_us_into_the_mind_of_an_introvert?language=en" TargetMode="External"/><Relationship Id="rId2" Type="http://schemas.openxmlformats.org/officeDocument/2006/relationships/hyperlink" Target="https://www.ted.com/talks/susan_cain_the_power_of_introverts/discussion?nolanguage=en%C2%A0%C2%A0" TargetMode="External"/><Relationship Id="rId1" Type="http://schemas.openxmlformats.org/officeDocument/2006/relationships/hyperlink" Target="https://www.quie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11</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684</cp:revision>
  <cp:lastPrinted>2021-08-22T19:31:00Z</cp:lastPrinted>
  <dcterms:created xsi:type="dcterms:W3CDTF">2021-06-26T21:24:00Z</dcterms:created>
  <dcterms:modified xsi:type="dcterms:W3CDTF">2022-02-20T15:39:00Z</dcterms:modified>
</cp:coreProperties>
</file>